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5D" w:rsidRPr="00CB2B0C" w:rsidRDefault="00BE245D" w:rsidP="00BE245D">
      <w:pPr>
        <w:jc w:val="center"/>
        <w:rPr>
          <w:b/>
        </w:rPr>
      </w:pPr>
      <w:r w:rsidRPr="00CB2B0C">
        <w:rPr>
          <w:b/>
        </w:rPr>
        <w:t>Министерство образования Пензенской области</w:t>
      </w:r>
    </w:p>
    <w:p w:rsidR="00BE245D" w:rsidRPr="00CB2B0C" w:rsidRDefault="00BE245D" w:rsidP="00BE245D">
      <w:pPr>
        <w:jc w:val="center"/>
        <w:rPr>
          <w:b/>
          <w:bCs/>
        </w:rPr>
      </w:pPr>
      <w:r w:rsidRPr="00CB2B0C">
        <w:t xml:space="preserve"> </w:t>
      </w:r>
      <w:r w:rsidRPr="00CB2B0C"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:rsidR="00BE245D" w:rsidRPr="00CB2B0C" w:rsidRDefault="00BE245D" w:rsidP="00BE245D">
      <w:pPr>
        <w:jc w:val="center"/>
        <w:rPr>
          <w:b/>
          <w:bCs/>
        </w:rPr>
      </w:pPr>
      <w:r w:rsidRPr="00CB2B0C">
        <w:rPr>
          <w:b/>
          <w:bCs/>
        </w:rPr>
        <w:t>Пензенской  области</w:t>
      </w:r>
    </w:p>
    <w:p w:rsidR="00BE245D" w:rsidRPr="00CB2B0C" w:rsidRDefault="00BE245D" w:rsidP="00BE245D">
      <w:pPr>
        <w:jc w:val="center"/>
      </w:pPr>
      <w:r w:rsidRPr="00CB2B0C">
        <w:rPr>
          <w:b/>
          <w:bCs/>
        </w:rPr>
        <w:t xml:space="preserve"> «Сердобский многопрофильный  техникум»</w:t>
      </w:r>
    </w:p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>
      <w:pPr>
        <w:ind w:left="260" w:firstLine="708"/>
        <w:jc w:val="both"/>
      </w:pPr>
    </w:p>
    <w:p w:rsidR="00BE245D" w:rsidRPr="00CB2B0C" w:rsidRDefault="00BE245D" w:rsidP="00BE245D">
      <w:pPr>
        <w:tabs>
          <w:tab w:val="left" w:pos="4570"/>
        </w:tabs>
        <w:ind w:left="540"/>
      </w:pPr>
      <w:r w:rsidRPr="00CB2B0C">
        <w:t>Согласованно                                                                       «УТВЕРЖДАЮ»</w:t>
      </w:r>
    </w:p>
    <w:p w:rsidR="00BE245D" w:rsidRPr="00CB2B0C" w:rsidRDefault="00BE245D" w:rsidP="00BE245D">
      <w:pPr>
        <w:ind w:left="540"/>
      </w:pPr>
      <w:r w:rsidRPr="00CB2B0C">
        <w:t>Совет ГБПОУ ПО «СМТ»                                              Директор ГБПОУ ПО «СМТ»</w:t>
      </w:r>
    </w:p>
    <w:p w:rsidR="00BE245D" w:rsidRPr="00CB2B0C" w:rsidRDefault="00BE245D" w:rsidP="00BE245D">
      <w:pPr>
        <w:ind w:left="540"/>
      </w:pPr>
      <w:r w:rsidRPr="00CB2B0C">
        <w:t>Протокол № _________                                                   _________ Е.Н. Сынкова</w:t>
      </w:r>
    </w:p>
    <w:p w:rsidR="00BE245D" w:rsidRPr="00CB2B0C" w:rsidRDefault="00BE245D" w:rsidP="00BE245D">
      <w:pPr>
        <w:ind w:left="540"/>
      </w:pPr>
      <w:r w:rsidRPr="00CB2B0C">
        <w:t xml:space="preserve">От « ____» ___________ </w:t>
      </w:r>
      <w:smartTag w:uri="urn:schemas-microsoft-com:office:smarttags" w:element="metricconverter">
        <w:smartTagPr>
          <w:attr w:name="ProductID" w:val="2020 г"/>
        </w:smartTagPr>
        <w:r w:rsidRPr="00CB2B0C">
          <w:t>2020 г</w:t>
        </w:r>
      </w:smartTag>
      <w:r w:rsidRPr="00CB2B0C">
        <w:t xml:space="preserve">.                                       «___» _______ </w:t>
      </w:r>
      <w:smartTag w:uri="urn:schemas-microsoft-com:office:smarttags" w:element="metricconverter">
        <w:smartTagPr>
          <w:attr w:name="ProductID" w:val="2020 г"/>
        </w:smartTagPr>
        <w:r w:rsidRPr="00CB2B0C">
          <w:t>2020 г</w:t>
        </w:r>
      </w:smartTag>
      <w:r w:rsidRPr="00CB2B0C">
        <w:t>.</w:t>
      </w:r>
    </w:p>
    <w:p w:rsidR="00BE245D" w:rsidRPr="00CB2B0C" w:rsidRDefault="00BE245D" w:rsidP="00BE245D">
      <w:pPr>
        <w:ind w:left="260" w:firstLine="708"/>
        <w:jc w:val="both"/>
      </w:pPr>
    </w:p>
    <w:p w:rsidR="00BE245D" w:rsidRPr="00CB2B0C" w:rsidRDefault="00BE245D" w:rsidP="00BE245D">
      <w:pPr>
        <w:ind w:left="260" w:firstLine="708"/>
        <w:jc w:val="both"/>
      </w:pPr>
    </w:p>
    <w:p w:rsidR="00BE245D" w:rsidRPr="00CB2B0C" w:rsidRDefault="00BE245D" w:rsidP="00BE245D">
      <w:pPr>
        <w:ind w:left="260" w:firstLine="708"/>
        <w:jc w:val="both"/>
      </w:pPr>
    </w:p>
    <w:p w:rsidR="00BE245D" w:rsidRPr="00CB2B0C" w:rsidRDefault="00BE245D" w:rsidP="00BE245D">
      <w:pPr>
        <w:ind w:left="260" w:firstLine="708"/>
        <w:jc w:val="both"/>
      </w:pPr>
    </w:p>
    <w:p w:rsidR="00BE245D" w:rsidRPr="00CB2B0C" w:rsidRDefault="00BE245D" w:rsidP="00BE245D">
      <w:pPr>
        <w:ind w:left="260" w:firstLine="708"/>
        <w:jc w:val="center"/>
        <w:rPr>
          <w:b/>
        </w:rPr>
      </w:pPr>
    </w:p>
    <w:p w:rsidR="00BE245D" w:rsidRPr="00CB2B0C" w:rsidRDefault="00BE245D" w:rsidP="00BE245D"/>
    <w:p w:rsidR="00BE245D" w:rsidRDefault="00BE245D" w:rsidP="00BE245D"/>
    <w:p w:rsidR="00BE245D" w:rsidRPr="00CB2B0C" w:rsidRDefault="00BE245D" w:rsidP="00BE245D"/>
    <w:p w:rsidR="00BE245D" w:rsidRPr="00CB2B0C" w:rsidRDefault="00BE245D" w:rsidP="00BE245D">
      <w:pPr>
        <w:ind w:right="240"/>
        <w:jc w:val="center"/>
        <w:rPr>
          <w:sz w:val="28"/>
          <w:szCs w:val="28"/>
        </w:rPr>
      </w:pPr>
      <w:r w:rsidRPr="00CB2B0C">
        <w:rPr>
          <w:b/>
          <w:bCs/>
          <w:sz w:val="28"/>
          <w:szCs w:val="28"/>
        </w:rPr>
        <w:t>Программа профессионального обучения</w:t>
      </w:r>
    </w:p>
    <w:p w:rsidR="00BE245D" w:rsidRPr="00CB2B0C" w:rsidRDefault="00BE245D" w:rsidP="00BE245D">
      <w:pPr>
        <w:jc w:val="center"/>
        <w:rPr>
          <w:sz w:val="28"/>
          <w:szCs w:val="28"/>
        </w:rPr>
      </w:pPr>
    </w:p>
    <w:p w:rsidR="00BE245D" w:rsidRPr="00CB2B0C" w:rsidRDefault="00BE245D" w:rsidP="00BE245D">
      <w:pPr>
        <w:jc w:val="center"/>
        <w:rPr>
          <w:b/>
          <w:sz w:val="28"/>
          <w:szCs w:val="28"/>
        </w:rPr>
      </w:pPr>
      <w:r w:rsidRPr="00CB2B0C">
        <w:rPr>
          <w:b/>
          <w:sz w:val="28"/>
          <w:szCs w:val="28"/>
        </w:rPr>
        <w:t>«</w:t>
      </w:r>
      <w:r w:rsidRPr="00DB4FBB">
        <w:rPr>
          <w:color w:val="000000"/>
          <w:sz w:val="28"/>
        </w:rPr>
        <w:t>Рабочий зеленого хозяйства</w:t>
      </w:r>
      <w:r w:rsidRPr="00CB2B0C">
        <w:rPr>
          <w:b/>
          <w:sz w:val="28"/>
          <w:szCs w:val="28"/>
        </w:rPr>
        <w:t>»</w:t>
      </w:r>
    </w:p>
    <w:p w:rsidR="00BE245D" w:rsidRPr="00CB2B0C" w:rsidRDefault="00BE245D" w:rsidP="00BE245D">
      <w:pPr>
        <w:rPr>
          <w:sz w:val="28"/>
          <w:szCs w:val="28"/>
        </w:rPr>
      </w:pPr>
    </w:p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p w:rsidR="00BE245D" w:rsidRPr="00CB2B0C" w:rsidRDefault="00BE245D" w:rsidP="00BE245D"/>
    <w:tbl>
      <w:tblPr>
        <w:tblW w:w="0" w:type="auto"/>
        <w:tblLook w:val="01E0"/>
      </w:tblPr>
      <w:tblGrid>
        <w:gridCol w:w="9468"/>
      </w:tblGrid>
      <w:tr w:rsidR="00BE245D" w:rsidRPr="00CB2B0C" w:rsidTr="00BE245D">
        <w:tc>
          <w:tcPr>
            <w:tcW w:w="9468" w:type="dxa"/>
          </w:tcPr>
          <w:p w:rsidR="00BE245D" w:rsidRPr="00CB2B0C" w:rsidRDefault="00BE245D" w:rsidP="00BE245D">
            <w:pPr>
              <w:ind w:left="4500"/>
            </w:pPr>
            <w:r w:rsidRPr="00CB2B0C">
              <w:t>РАССМОТРЕНО</w:t>
            </w:r>
          </w:p>
          <w:p w:rsidR="00BE245D" w:rsidRPr="00CB2B0C" w:rsidRDefault="00BE245D" w:rsidP="00BE245D">
            <w:pPr>
              <w:ind w:left="4500"/>
            </w:pPr>
            <w:r w:rsidRPr="00CB2B0C">
              <w:t>на заседании ЦК</w:t>
            </w:r>
          </w:p>
          <w:p w:rsidR="00BE245D" w:rsidRPr="00CB2B0C" w:rsidRDefault="00BE245D" w:rsidP="00BE245D">
            <w:pPr>
              <w:ind w:left="4500"/>
            </w:pPr>
            <w:r w:rsidRPr="00CB2B0C">
              <w:t xml:space="preserve">Протокол от «____» 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B2B0C">
                <w:t>2020 г</w:t>
              </w:r>
            </w:smartTag>
            <w:r w:rsidRPr="00CB2B0C">
              <w:t>. № ____</w:t>
            </w:r>
          </w:p>
          <w:p w:rsidR="00BE245D" w:rsidRPr="00CB2B0C" w:rsidRDefault="00BE245D" w:rsidP="00BE245D">
            <w:pPr>
              <w:ind w:left="4500"/>
            </w:pPr>
            <w:r w:rsidRPr="00CB2B0C">
              <w:t>Председатель ЦК  ________ Л.Н. Агафонова</w:t>
            </w:r>
          </w:p>
          <w:p w:rsidR="00BE245D" w:rsidRPr="00CB2B0C" w:rsidRDefault="00BE245D" w:rsidP="00BE245D"/>
        </w:tc>
      </w:tr>
    </w:tbl>
    <w:p w:rsidR="00BE245D" w:rsidRDefault="00BE245D" w:rsidP="00BE245D"/>
    <w:p w:rsidR="00BE245D" w:rsidRPr="00CB2B0C" w:rsidRDefault="00BE245D" w:rsidP="00BE245D"/>
    <w:p w:rsidR="00BE245D" w:rsidRDefault="00BE245D" w:rsidP="00BE245D">
      <w:pPr>
        <w:spacing w:line="200" w:lineRule="exact"/>
      </w:pPr>
    </w:p>
    <w:p w:rsidR="00BE245D" w:rsidRDefault="00BE245D" w:rsidP="00BE245D">
      <w:pPr>
        <w:spacing w:line="200" w:lineRule="exact"/>
      </w:pPr>
    </w:p>
    <w:p w:rsidR="00BE245D" w:rsidRDefault="00BE245D" w:rsidP="00BE245D">
      <w:pPr>
        <w:spacing w:line="200" w:lineRule="exact"/>
      </w:pPr>
    </w:p>
    <w:p w:rsidR="00BE245D" w:rsidRPr="00CB2B0C" w:rsidRDefault="00BE245D" w:rsidP="00BE245D">
      <w:pPr>
        <w:ind w:right="-19"/>
        <w:jc w:val="center"/>
      </w:pPr>
      <w:r w:rsidRPr="00CB2B0C">
        <w:t xml:space="preserve">г. Сердобск </w:t>
      </w:r>
    </w:p>
    <w:p w:rsidR="00BE245D" w:rsidRDefault="00BE245D" w:rsidP="00BE245D">
      <w:pPr>
        <w:ind w:right="-19"/>
        <w:jc w:val="center"/>
      </w:pPr>
      <w:r w:rsidRPr="00CB2B0C"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CB2B0C">
          <w:t>2020 г</w:t>
        </w:r>
      </w:smartTag>
      <w:r w:rsidRPr="00CB2B0C">
        <w:t>.</w:t>
      </w:r>
    </w:p>
    <w:p w:rsidR="00BE245D" w:rsidRPr="00CB2B0C" w:rsidRDefault="00BE245D" w:rsidP="00BE245D">
      <w:pPr>
        <w:ind w:right="-19"/>
        <w:jc w:val="center"/>
      </w:pPr>
    </w:p>
    <w:p w:rsidR="00DA0102" w:rsidRPr="00E245A1" w:rsidRDefault="00DA0102" w:rsidP="00DA0102">
      <w:pPr>
        <w:spacing w:line="238" w:lineRule="auto"/>
        <w:ind w:left="260" w:firstLine="708"/>
        <w:jc w:val="both"/>
      </w:pPr>
      <w:r w:rsidRPr="00E245A1">
        <w:rPr>
          <w:b/>
          <w:bCs/>
        </w:rPr>
        <w:lastRenderedPageBreak/>
        <w:t xml:space="preserve">Организация-разработчик: </w:t>
      </w:r>
      <w:r w:rsidRPr="00E245A1">
        <w:t>Государственное бюджетное профессиональное образовательное учреждение Пензенской области «Сердобский многопрофильный техникум»</w:t>
      </w:r>
    </w:p>
    <w:p w:rsidR="00DA0102" w:rsidRPr="00E245A1" w:rsidRDefault="00DA0102" w:rsidP="00DA0102">
      <w:pPr>
        <w:spacing w:line="238" w:lineRule="auto"/>
        <w:ind w:left="260" w:firstLine="708"/>
        <w:jc w:val="both"/>
      </w:pPr>
    </w:p>
    <w:p w:rsidR="00DA0102" w:rsidRPr="00E245A1" w:rsidRDefault="00DA0102" w:rsidP="00DA0102">
      <w:pPr>
        <w:spacing w:line="234" w:lineRule="auto"/>
        <w:ind w:left="260"/>
        <w:jc w:val="both"/>
      </w:pPr>
    </w:p>
    <w:p w:rsidR="00DA0102" w:rsidRPr="00E245A1" w:rsidRDefault="00DA0102" w:rsidP="00DA0102">
      <w:pPr>
        <w:spacing w:line="200" w:lineRule="exact"/>
      </w:pPr>
    </w:p>
    <w:p w:rsidR="00DA0102" w:rsidRPr="00E245A1" w:rsidRDefault="00DA0102" w:rsidP="00DA0102">
      <w:pPr>
        <w:spacing w:line="359" w:lineRule="exact"/>
      </w:pPr>
    </w:p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DA0102" w:rsidRDefault="00DA0102" w:rsidP="00DA0102"/>
    <w:p w:rsidR="00BE245D" w:rsidRDefault="00BE245D" w:rsidP="00DA0102"/>
    <w:p w:rsidR="00DA0102" w:rsidRDefault="00DA0102" w:rsidP="00DA0102"/>
    <w:p w:rsidR="00DA0102" w:rsidRDefault="00DA0102" w:rsidP="00DA0102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6D09C3" w:rsidRDefault="006D09C3" w:rsidP="00DA0102">
      <w:pPr>
        <w:spacing w:line="360" w:lineRule="auto"/>
        <w:jc w:val="center"/>
        <w:rPr>
          <w:b/>
        </w:rPr>
      </w:pPr>
    </w:p>
    <w:p w:rsidR="009A2733" w:rsidRDefault="009A2733" w:rsidP="009A2733">
      <w:pPr>
        <w:spacing w:line="360" w:lineRule="auto"/>
        <w:rPr>
          <w:b/>
        </w:rPr>
      </w:pPr>
    </w:p>
    <w:p w:rsidR="009A2733" w:rsidRPr="00DE7CAF" w:rsidRDefault="009A2733" w:rsidP="009A2733">
      <w:pPr>
        <w:spacing w:line="360" w:lineRule="auto"/>
        <w:jc w:val="both"/>
      </w:pPr>
      <w:r w:rsidRPr="00DE7CAF">
        <w:t>Пояснительная записка</w:t>
      </w:r>
      <w:r>
        <w:t xml:space="preserve"> ………………………………………………………………………4</w:t>
      </w:r>
    </w:p>
    <w:p w:rsidR="009A2733" w:rsidRDefault="009A2733" w:rsidP="009A2733">
      <w:pPr>
        <w:spacing w:line="360" w:lineRule="auto"/>
        <w:jc w:val="both"/>
      </w:pPr>
      <w:r>
        <w:t>1. Цель и задачи…………………………………………………………………………….…4</w:t>
      </w:r>
    </w:p>
    <w:p w:rsidR="009A2733" w:rsidRDefault="009A2733" w:rsidP="009A2733">
      <w:pPr>
        <w:spacing w:line="360" w:lineRule="auto"/>
        <w:jc w:val="both"/>
      </w:pPr>
      <w:r>
        <w:t>2. Планируемые результаты обучения……………………………..……………………..…5</w:t>
      </w:r>
    </w:p>
    <w:p w:rsidR="009A2733" w:rsidRDefault="009A2733" w:rsidP="009A2733">
      <w:pPr>
        <w:spacing w:line="360" w:lineRule="auto"/>
        <w:jc w:val="both"/>
      </w:pPr>
      <w:r>
        <w:t>3. Учебный план……………………………………………………………………………....6</w:t>
      </w:r>
    </w:p>
    <w:p w:rsidR="009A2733" w:rsidRDefault="009A2733" w:rsidP="009A2733">
      <w:pPr>
        <w:spacing w:line="360" w:lineRule="auto"/>
        <w:jc w:val="both"/>
      </w:pPr>
      <w:r>
        <w:t>4. Рабочие программы курсов и модулей…………………………………………………..6</w:t>
      </w:r>
    </w:p>
    <w:p w:rsidR="009A2733" w:rsidRDefault="009A2733" w:rsidP="009A2733">
      <w:pPr>
        <w:spacing w:line="360" w:lineRule="auto"/>
        <w:jc w:val="both"/>
      </w:pPr>
      <w:r>
        <w:t>6. Организационно-педагогические условия ……………………………………………..19</w:t>
      </w:r>
    </w:p>
    <w:p w:rsidR="009A2733" w:rsidRDefault="009A2733" w:rsidP="009A2733">
      <w:pPr>
        <w:spacing w:line="360" w:lineRule="auto"/>
        <w:jc w:val="both"/>
      </w:pPr>
      <w:r>
        <w:t>7. Формы аттестации………………………………………………………………………..21</w:t>
      </w:r>
    </w:p>
    <w:p w:rsidR="009A2733" w:rsidRDefault="009A2733" w:rsidP="009A2733">
      <w:pPr>
        <w:spacing w:line="360" w:lineRule="auto"/>
        <w:jc w:val="both"/>
      </w:pPr>
      <w:r>
        <w:t>8. Оценочные материалы и другие компоненты………………………………………….21</w:t>
      </w:r>
    </w:p>
    <w:p w:rsidR="009A2733" w:rsidRDefault="009A2733" w:rsidP="009A2733">
      <w:pPr>
        <w:spacing w:line="360" w:lineRule="auto"/>
        <w:jc w:val="both"/>
      </w:pPr>
      <w:r>
        <w:t>9. Итоговая аттестация……………………………………………………………………...23</w:t>
      </w: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BE245D" w:rsidRDefault="00BE245D" w:rsidP="00DA0102">
      <w:pPr>
        <w:spacing w:line="360" w:lineRule="auto"/>
        <w:jc w:val="center"/>
        <w:rPr>
          <w:b/>
        </w:rPr>
      </w:pPr>
    </w:p>
    <w:p w:rsidR="00BE245D" w:rsidRDefault="00BE245D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Default="00DA0102" w:rsidP="00DA0102">
      <w:pPr>
        <w:spacing w:line="360" w:lineRule="auto"/>
        <w:jc w:val="center"/>
        <w:rPr>
          <w:b/>
        </w:rPr>
      </w:pPr>
    </w:p>
    <w:p w:rsidR="00DA0102" w:rsidRPr="00DE7CAF" w:rsidRDefault="00DA0102" w:rsidP="00DA0102">
      <w:pPr>
        <w:spacing w:line="360" w:lineRule="auto"/>
        <w:jc w:val="center"/>
        <w:rPr>
          <w:b/>
        </w:rPr>
      </w:pPr>
      <w:r w:rsidRPr="00DE7CAF">
        <w:rPr>
          <w:b/>
        </w:rPr>
        <w:t>Пояснительная записка</w:t>
      </w:r>
    </w:p>
    <w:p w:rsidR="00DA0102" w:rsidRPr="006D09C3" w:rsidRDefault="00DA0102" w:rsidP="00DA0102">
      <w:pPr>
        <w:shd w:val="clear" w:color="auto" w:fill="FFFFFF"/>
        <w:tabs>
          <w:tab w:val="left" w:pos="993"/>
        </w:tabs>
        <w:jc w:val="both"/>
      </w:pPr>
      <w:r>
        <w:lastRenderedPageBreak/>
        <w:tab/>
      </w:r>
      <w:r w:rsidRPr="00840398">
        <w:t xml:space="preserve">Программа и учебный план предназначены </w:t>
      </w:r>
      <w:r w:rsidR="006D09C3">
        <w:t>для профессиональной подготовки</w:t>
      </w:r>
      <w:r w:rsidRPr="00840398">
        <w:t xml:space="preserve"> </w:t>
      </w:r>
      <w:r w:rsidR="006D09C3" w:rsidRPr="006D09C3">
        <w:t xml:space="preserve">по профессии </w:t>
      </w:r>
      <w:r w:rsidR="00BE245D" w:rsidRPr="00BE245D">
        <w:rPr>
          <w:color w:val="000000"/>
        </w:rPr>
        <w:t>17531</w:t>
      </w:r>
      <w:r w:rsidR="006D09C3" w:rsidRPr="00BE245D">
        <w:t xml:space="preserve"> </w:t>
      </w:r>
      <w:r w:rsidRPr="00BE245D">
        <w:t>«</w:t>
      </w:r>
      <w:r w:rsidR="00BE245D" w:rsidRPr="00BE245D">
        <w:rPr>
          <w:bCs/>
          <w:color w:val="000000"/>
        </w:rPr>
        <w:t>Рабочий зеленого хозяйства</w:t>
      </w:r>
      <w:r w:rsidRPr="006D09C3">
        <w:t xml:space="preserve">». </w:t>
      </w:r>
    </w:p>
    <w:p w:rsidR="003E0DC8" w:rsidRDefault="00DA0102" w:rsidP="00E71B4F">
      <w:pPr>
        <w:shd w:val="clear" w:color="auto" w:fill="FFFFFF"/>
        <w:tabs>
          <w:tab w:val="left" w:pos="993"/>
        </w:tabs>
        <w:jc w:val="both"/>
      </w:pPr>
      <w:r w:rsidRPr="00840398">
        <w:tab/>
      </w:r>
      <w:r w:rsidR="003E0DC8">
        <w:t>К освоению программы допускаются лица, имеющие среднее общее</w:t>
      </w:r>
      <w:r w:rsidR="003E0DC8">
        <w:rPr>
          <w:spacing w:val="1"/>
        </w:rPr>
        <w:t xml:space="preserve"> </w:t>
      </w:r>
      <w:r w:rsidR="00E71B4F">
        <w:t>образование. среднее профессиональное и высшее образование.</w:t>
      </w:r>
      <w:r w:rsidR="003E0DC8">
        <w:rPr>
          <w:spacing w:val="1"/>
        </w:rPr>
        <w:t xml:space="preserve"> </w:t>
      </w:r>
      <w:r w:rsidR="003E0DC8">
        <w:t>Медицинские</w:t>
      </w:r>
      <w:r w:rsidR="003E0DC8">
        <w:rPr>
          <w:spacing w:val="1"/>
        </w:rPr>
        <w:t xml:space="preserve"> </w:t>
      </w:r>
      <w:r w:rsidR="003E0DC8">
        <w:t>ограничения</w:t>
      </w:r>
      <w:r w:rsidR="003E0DC8">
        <w:rPr>
          <w:spacing w:val="1"/>
        </w:rPr>
        <w:t xml:space="preserve"> </w:t>
      </w:r>
      <w:r w:rsidR="003E0DC8">
        <w:t>регламентированы</w:t>
      </w:r>
      <w:r w:rsidR="003E0DC8">
        <w:rPr>
          <w:spacing w:val="1"/>
        </w:rPr>
        <w:t xml:space="preserve"> </w:t>
      </w:r>
      <w:r w:rsidR="003E0DC8">
        <w:t>Перечнем</w:t>
      </w:r>
      <w:r w:rsidR="003E0DC8">
        <w:rPr>
          <w:spacing w:val="1"/>
        </w:rPr>
        <w:t xml:space="preserve"> </w:t>
      </w:r>
      <w:r w:rsidR="003E0DC8">
        <w:t>медицинских</w:t>
      </w:r>
      <w:r w:rsidR="003E0DC8">
        <w:rPr>
          <w:spacing w:val="-5"/>
        </w:rPr>
        <w:t xml:space="preserve"> </w:t>
      </w:r>
      <w:r w:rsidR="003E0DC8">
        <w:t>противопоказаний Минздрава</w:t>
      </w:r>
      <w:r w:rsidR="003E0DC8">
        <w:rPr>
          <w:spacing w:val="1"/>
        </w:rPr>
        <w:t xml:space="preserve"> </w:t>
      </w:r>
      <w:r w:rsidR="003E0DC8">
        <w:t>России.</w:t>
      </w:r>
    </w:p>
    <w:p w:rsidR="00DA0102" w:rsidRDefault="00DA0102" w:rsidP="00DA0102">
      <w:pPr>
        <w:ind w:left="708"/>
        <w:jc w:val="both"/>
      </w:pPr>
      <w:r>
        <w:t>Нормативный срок освоения программы</w:t>
      </w:r>
      <w:r w:rsidRPr="00B82919">
        <w:t xml:space="preserve">: </w:t>
      </w:r>
      <w:r w:rsidR="00780CA6">
        <w:t>252</w:t>
      </w:r>
      <w:r w:rsidRPr="00BE245D">
        <w:rPr>
          <w:sz w:val="56"/>
          <w:szCs w:val="56"/>
        </w:rPr>
        <w:t xml:space="preserve"> </w:t>
      </w:r>
      <w:r w:rsidRPr="00E71B4F">
        <w:t xml:space="preserve"> </w:t>
      </w:r>
      <w:r w:rsidR="00780CA6">
        <w:t>часа</w:t>
      </w:r>
      <w:r>
        <w:t>.</w:t>
      </w:r>
    </w:p>
    <w:p w:rsidR="00E71B4F" w:rsidRDefault="00E71B4F" w:rsidP="00DA0102">
      <w:pPr>
        <w:ind w:left="708"/>
        <w:jc w:val="both"/>
      </w:pPr>
      <w:r>
        <w:t>Форма обучения: очно-заочная</w:t>
      </w:r>
      <w:r w:rsidR="00DA0102" w:rsidRPr="00B82919">
        <w:t xml:space="preserve"> с применение</w:t>
      </w:r>
      <w:r>
        <w:t>м дистанционных образовательных</w:t>
      </w:r>
    </w:p>
    <w:p w:rsidR="00DA0102" w:rsidRPr="00B82919" w:rsidRDefault="00DA0102" w:rsidP="00E71B4F">
      <w:pPr>
        <w:jc w:val="both"/>
      </w:pPr>
      <w:r w:rsidRPr="00B82919">
        <w:t>технологий</w:t>
      </w:r>
      <w:r>
        <w:t xml:space="preserve"> и электронного обучения.</w:t>
      </w:r>
    </w:p>
    <w:p w:rsidR="00207060" w:rsidRDefault="00207060" w:rsidP="00DA0102">
      <w:pPr>
        <w:shd w:val="clear" w:color="auto" w:fill="FFFFFF"/>
        <w:ind w:firstLine="709"/>
        <w:jc w:val="both"/>
      </w:pPr>
      <w:r w:rsidRPr="00D948AB">
        <w:t xml:space="preserve">Программа для профессиональной подготовки </w:t>
      </w:r>
      <w:r w:rsidRPr="00BE245D">
        <w:t>«</w:t>
      </w:r>
      <w:r w:rsidR="00BE245D" w:rsidRPr="00BE245D">
        <w:rPr>
          <w:color w:val="000000"/>
        </w:rPr>
        <w:t>Рабочий зеленого хозяйства</w:t>
      </w:r>
      <w:r w:rsidRPr="00BE245D">
        <w:t>»</w:t>
      </w:r>
      <w:r>
        <w:t xml:space="preserve"> включает следующие документы: </w:t>
      </w:r>
      <w:r w:rsidRPr="00D948AB">
        <w:t xml:space="preserve">пояснительную записку, учебный план, учебные программы по </w:t>
      </w:r>
      <w:r w:rsidR="00E71B4F">
        <w:t>теоретическому</w:t>
      </w:r>
      <w:r w:rsidRPr="00D948AB">
        <w:t xml:space="preserve"> и профессиональным модулям, списки литературы, учебно-программных</w:t>
      </w:r>
      <w:r w:rsidRPr="00840398">
        <w:t>, учебно-наглядных и технических средств обучения</w:t>
      </w:r>
      <w:r>
        <w:t>.</w:t>
      </w:r>
    </w:p>
    <w:p w:rsidR="00DA0102" w:rsidRPr="00840398" w:rsidRDefault="00DA0102" w:rsidP="00DA0102">
      <w:pPr>
        <w:shd w:val="clear" w:color="auto" w:fill="FFFFFF"/>
        <w:ind w:firstLine="709"/>
        <w:jc w:val="both"/>
      </w:pPr>
      <w:r w:rsidRPr="00840398">
        <w:t xml:space="preserve">В учебном плане профессиональной подготовки </w:t>
      </w:r>
      <w:r w:rsidRPr="00BE245D">
        <w:t>«</w:t>
      </w:r>
      <w:r w:rsidR="00BE245D" w:rsidRPr="00BE245D">
        <w:rPr>
          <w:color w:val="000000"/>
        </w:rPr>
        <w:t>Рабочий зеленого хозяйства</w:t>
      </w:r>
      <w:r w:rsidRPr="00BE245D">
        <w:t>»</w:t>
      </w:r>
      <w:r w:rsidRPr="00840398">
        <w:t xml:space="preserve"> приведено распределение часов на </w:t>
      </w:r>
      <w:r w:rsidR="00207060">
        <w:t>теоретическое обучение</w:t>
      </w:r>
      <w:r w:rsidRPr="00840398">
        <w:t xml:space="preserve"> и профессиональные модули, в том числе выделены часы, отводимые на теоретическую подготовку, проведение лабораторно-практических занятий</w:t>
      </w:r>
      <w:r w:rsidR="00207060">
        <w:t xml:space="preserve"> и дистанционное обучение</w:t>
      </w:r>
      <w:r w:rsidRPr="00840398">
        <w:t xml:space="preserve">. </w:t>
      </w:r>
    </w:p>
    <w:p w:rsidR="00BE245D" w:rsidRPr="00BE245D" w:rsidRDefault="00207060" w:rsidP="00BE245D">
      <w:pPr>
        <w:jc w:val="both"/>
        <w:rPr>
          <w:rFonts w:ascii="Calibri" w:hAnsi="Calibri" w:cs="Arial"/>
          <w:color w:val="000000"/>
        </w:rPr>
      </w:pPr>
      <w:r>
        <w:t>Теоретический курс включает</w:t>
      </w:r>
      <w:r w:rsidR="00BE245D">
        <w:rPr>
          <w:b/>
          <w:bCs/>
          <w:color w:val="000000"/>
          <w:sz w:val="28"/>
        </w:rPr>
        <w:t xml:space="preserve"> </w:t>
      </w:r>
      <w:r w:rsidR="00BE245D" w:rsidRPr="00BE245D">
        <w:rPr>
          <w:bCs/>
          <w:color w:val="000000"/>
        </w:rPr>
        <w:t>социально – экономические дисциплины, общепрофессиональные дисциплины.</w:t>
      </w:r>
    </w:p>
    <w:p w:rsidR="00BE245D" w:rsidRPr="00BE245D" w:rsidRDefault="00207060" w:rsidP="00BE245D">
      <w:pPr>
        <w:pStyle w:val="TableParagraph"/>
        <w:spacing w:line="246" w:lineRule="exact"/>
        <w:jc w:val="both"/>
        <w:rPr>
          <w:rFonts w:ascii="Calibri" w:hAnsi="Calibri" w:cs="Arial"/>
          <w:color w:val="000000"/>
          <w:sz w:val="24"/>
          <w:szCs w:val="24"/>
        </w:rPr>
      </w:pPr>
      <w:r w:rsidRPr="00207060">
        <w:t xml:space="preserve"> </w:t>
      </w:r>
      <w:r w:rsidR="00DA0102" w:rsidRPr="00BE245D">
        <w:rPr>
          <w:sz w:val="24"/>
          <w:szCs w:val="24"/>
        </w:rPr>
        <w:t xml:space="preserve">Профессиональный учебный цикл включает </w:t>
      </w:r>
      <w:r w:rsidR="00BE245D" w:rsidRPr="00BE245D">
        <w:rPr>
          <w:rFonts w:eastAsia="Times New Roman"/>
          <w:bCs/>
          <w:color w:val="000000"/>
          <w:sz w:val="24"/>
          <w:szCs w:val="24"/>
        </w:rPr>
        <w:t>Выполнение работ по рабочей профессии «Рабочий зеленого хозяйства»</w:t>
      </w:r>
    </w:p>
    <w:p w:rsidR="00207060" w:rsidRPr="00BE245D" w:rsidRDefault="00207060" w:rsidP="00BE245D">
      <w:pPr>
        <w:pStyle w:val="TableParagraph"/>
        <w:tabs>
          <w:tab w:val="left" w:pos="1465"/>
          <w:tab w:val="left" w:pos="2226"/>
        </w:tabs>
        <w:spacing w:line="251" w:lineRule="exact"/>
        <w:jc w:val="both"/>
        <w:rPr>
          <w:sz w:val="24"/>
          <w:szCs w:val="24"/>
        </w:rPr>
      </w:pPr>
      <w:r w:rsidRPr="00BE245D">
        <w:rPr>
          <w:sz w:val="24"/>
          <w:szCs w:val="24"/>
        </w:rPr>
        <w:t xml:space="preserve"> и выполнение</w:t>
      </w:r>
      <w:r w:rsidRPr="00BE245D">
        <w:rPr>
          <w:spacing w:val="-2"/>
          <w:sz w:val="24"/>
          <w:szCs w:val="24"/>
        </w:rPr>
        <w:t xml:space="preserve"> </w:t>
      </w:r>
      <w:r w:rsidRPr="00BE245D">
        <w:rPr>
          <w:sz w:val="24"/>
          <w:szCs w:val="24"/>
        </w:rPr>
        <w:t>работ</w:t>
      </w:r>
      <w:r w:rsidRPr="00BE245D">
        <w:rPr>
          <w:spacing w:val="-1"/>
          <w:sz w:val="24"/>
          <w:szCs w:val="24"/>
        </w:rPr>
        <w:t xml:space="preserve"> </w:t>
      </w:r>
      <w:r w:rsidRPr="00BE245D">
        <w:rPr>
          <w:sz w:val="24"/>
          <w:szCs w:val="24"/>
        </w:rPr>
        <w:t>по</w:t>
      </w:r>
      <w:r w:rsidRPr="00BE245D">
        <w:rPr>
          <w:spacing w:val="-1"/>
          <w:sz w:val="24"/>
          <w:szCs w:val="24"/>
        </w:rPr>
        <w:t xml:space="preserve"> </w:t>
      </w:r>
      <w:r w:rsidRPr="00BE245D">
        <w:rPr>
          <w:sz w:val="24"/>
          <w:szCs w:val="24"/>
        </w:rPr>
        <w:t xml:space="preserve">профессии </w:t>
      </w:r>
      <w:r w:rsidR="00BE245D" w:rsidRPr="00BE245D">
        <w:rPr>
          <w:rFonts w:eastAsia="Times New Roman"/>
          <w:bCs/>
          <w:color w:val="000000"/>
          <w:sz w:val="24"/>
          <w:szCs w:val="24"/>
        </w:rPr>
        <w:t>Рабочий зеленого хозяйства</w:t>
      </w:r>
      <w:r w:rsidRPr="00BE245D">
        <w:rPr>
          <w:sz w:val="24"/>
          <w:szCs w:val="24"/>
        </w:rPr>
        <w:t>.</w:t>
      </w:r>
    </w:p>
    <w:p w:rsidR="00DA0102" w:rsidRPr="00840398" w:rsidRDefault="00DA0102" w:rsidP="00DA0102">
      <w:pPr>
        <w:pStyle w:val="ad"/>
        <w:tabs>
          <w:tab w:val="left" w:pos="56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40398">
        <w:rPr>
          <w:rFonts w:ascii="Times New Roman" w:hAnsi="Times New Roman"/>
          <w:sz w:val="24"/>
          <w:szCs w:val="24"/>
        </w:rPr>
        <w:t>При полном освоении образовательной программы профессионального обучения  профессии «</w:t>
      </w:r>
      <w:r w:rsidR="00BE245D" w:rsidRPr="00BE245D">
        <w:rPr>
          <w:rFonts w:ascii="Times New Roman" w:eastAsia="Times New Roman" w:hAnsi="Times New Roman"/>
          <w:bCs/>
          <w:color w:val="000000"/>
          <w:sz w:val="24"/>
          <w:szCs w:val="24"/>
        </w:rPr>
        <w:t>Рабочий зеленого хозяйства</w:t>
      </w:r>
      <w:r w:rsidRPr="00840398">
        <w:rPr>
          <w:rFonts w:ascii="Times New Roman" w:hAnsi="Times New Roman"/>
          <w:sz w:val="24"/>
          <w:szCs w:val="24"/>
        </w:rPr>
        <w:t xml:space="preserve">», успешной сдачи </w:t>
      </w:r>
      <w:r w:rsidR="006D09C3">
        <w:rPr>
          <w:rFonts w:ascii="Times New Roman" w:hAnsi="Times New Roman"/>
          <w:sz w:val="24"/>
          <w:szCs w:val="24"/>
        </w:rPr>
        <w:t>демонстрационного</w:t>
      </w:r>
      <w:r w:rsidRPr="00840398">
        <w:rPr>
          <w:rFonts w:ascii="Times New Roman" w:hAnsi="Times New Roman"/>
          <w:sz w:val="24"/>
          <w:szCs w:val="24"/>
        </w:rPr>
        <w:t xml:space="preserve"> экзамена, выдается свидетельство о профессии рабочего.</w:t>
      </w:r>
    </w:p>
    <w:p w:rsidR="006D09C3" w:rsidRDefault="006D09C3" w:rsidP="00DA0102">
      <w:pPr>
        <w:pStyle w:val="a8"/>
        <w:ind w:right="116" w:firstLine="710"/>
        <w:jc w:val="both"/>
      </w:pPr>
    </w:p>
    <w:p w:rsidR="00DA0102" w:rsidRDefault="00DA0102" w:rsidP="00DA0102">
      <w:pPr>
        <w:spacing w:line="360" w:lineRule="auto"/>
        <w:jc w:val="center"/>
        <w:rPr>
          <w:b/>
        </w:rPr>
      </w:pPr>
      <w:r w:rsidRPr="003A443B">
        <w:rPr>
          <w:b/>
        </w:rPr>
        <w:t>1. Цель и задачи</w:t>
      </w:r>
    </w:p>
    <w:p w:rsidR="007300DF" w:rsidRDefault="00DA0102" w:rsidP="007300DF">
      <w:pPr>
        <w:ind w:firstLine="708"/>
        <w:jc w:val="both"/>
      </w:pPr>
      <w:r w:rsidRPr="00FA4070">
        <w:t xml:space="preserve">Цель </w:t>
      </w:r>
      <w:r>
        <w:t>программы</w:t>
      </w:r>
      <w:r w:rsidRPr="00FA4070">
        <w:t xml:space="preserve"> –</w:t>
      </w:r>
      <w:r w:rsidR="007300DF">
        <w:t xml:space="preserve"> направлена на профессиональную подготовку и обучение</w:t>
      </w:r>
      <w:r w:rsidR="007300DF">
        <w:rPr>
          <w:spacing w:val="1"/>
        </w:rPr>
        <w:t xml:space="preserve"> </w:t>
      </w:r>
      <w:r w:rsidR="007300DF">
        <w:t xml:space="preserve">лиц, ранее не имевших профессии рабочего по профессии </w:t>
      </w:r>
      <w:r w:rsidR="00BE245D" w:rsidRPr="00BE245D">
        <w:rPr>
          <w:color w:val="000000"/>
        </w:rPr>
        <w:t>17531</w:t>
      </w:r>
      <w:r w:rsidR="00BE245D" w:rsidRPr="00BE245D">
        <w:t xml:space="preserve"> </w:t>
      </w:r>
      <w:r w:rsidR="00BE245D" w:rsidRPr="00BE245D">
        <w:rPr>
          <w:bCs/>
          <w:color w:val="000000"/>
        </w:rPr>
        <w:t>Рабочий зеленого хозяйства</w:t>
      </w:r>
      <w:r w:rsidR="00BE245D" w:rsidRPr="006D09C3">
        <w:t xml:space="preserve"> </w:t>
      </w:r>
      <w:r w:rsidR="007300DF">
        <w:t>с</w:t>
      </w:r>
      <w:r w:rsidR="007300DF">
        <w:rPr>
          <w:spacing w:val="1"/>
        </w:rPr>
        <w:t xml:space="preserve"> </w:t>
      </w:r>
      <w:r w:rsidR="007300DF">
        <w:t>учетом</w:t>
      </w:r>
      <w:r w:rsidR="007300DF">
        <w:rPr>
          <w:spacing w:val="14"/>
        </w:rPr>
        <w:t xml:space="preserve"> </w:t>
      </w:r>
      <w:r w:rsidR="007300DF">
        <w:t>сов</w:t>
      </w:r>
      <w:r w:rsidR="003E0DC8">
        <w:t>ременных требований к подготовке</w:t>
      </w:r>
      <w:r w:rsidR="007300DF">
        <w:t>.</w:t>
      </w:r>
    </w:p>
    <w:p w:rsidR="003E0DC8" w:rsidRPr="003E0DC8" w:rsidRDefault="00DA0102" w:rsidP="003E0DC8">
      <w:pPr>
        <w:ind w:firstLine="708"/>
        <w:jc w:val="both"/>
      </w:pPr>
      <w:r w:rsidRPr="00FA4070">
        <w:t>Задач</w:t>
      </w:r>
      <w:r w:rsidR="003E0DC8">
        <w:t xml:space="preserve">а - </w:t>
      </w:r>
      <w:r w:rsidR="003E0DC8" w:rsidRPr="003E0DC8">
        <w:t>подготовка</w:t>
      </w:r>
      <w:r w:rsidR="003E0DC8" w:rsidRPr="003E0DC8">
        <w:rPr>
          <w:spacing w:val="1"/>
        </w:rPr>
        <w:t xml:space="preserve"> </w:t>
      </w:r>
      <w:r w:rsidR="003E0DC8" w:rsidRPr="003E0DC8">
        <w:t>компетентных,</w:t>
      </w:r>
      <w:r w:rsidR="003E0DC8" w:rsidRPr="003E0DC8">
        <w:rPr>
          <w:spacing w:val="1"/>
        </w:rPr>
        <w:t xml:space="preserve"> </w:t>
      </w:r>
      <w:r w:rsidR="003E0DC8" w:rsidRPr="003E0DC8">
        <w:t>конкурентоспособных,</w:t>
      </w:r>
      <w:r w:rsidR="003E0DC8" w:rsidRPr="003E0DC8">
        <w:rPr>
          <w:spacing w:val="1"/>
        </w:rPr>
        <w:t xml:space="preserve"> </w:t>
      </w:r>
      <w:r w:rsidR="003E0DC8" w:rsidRPr="003E0DC8">
        <w:t>социально-</w:t>
      </w:r>
      <w:r w:rsidR="003E0DC8" w:rsidRPr="003E0DC8">
        <w:rPr>
          <w:spacing w:val="1"/>
        </w:rPr>
        <w:t xml:space="preserve"> </w:t>
      </w:r>
      <w:r w:rsidR="003E0DC8" w:rsidRPr="003E0DC8">
        <w:t>адаптированных</w:t>
      </w:r>
      <w:r w:rsidR="003E0DC8" w:rsidRPr="003E0DC8">
        <w:rPr>
          <w:spacing w:val="1"/>
        </w:rPr>
        <w:t xml:space="preserve"> </w:t>
      </w:r>
      <w:r w:rsidR="003E0DC8" w:rsidRPr="003E0DC8">
        <w:t>рабочих</w:t>
      </w:r>
      <w:r w:rsidR="003E0DC8" w:rsidRPr="003E0DC8">
        <w:rPr>
          <w:spacing w:val="1"/>
        </w:rPr>
        <w:t xml:space="preserve"> </w:t>
      </w:r>
      <w:r w:rsidR="003E0DC8" w:rsidRPr="003E0DC8">
        <w:t>в</w:t>
      </w:r>
      <w:r w:rsidR="003E0DC8" w:rsidRPr="003E0DC8">
        <w:rPr>
          <w:spacing w:val="1"/>
        </w:rPr>
        <w:t xml:space="preserve"> </w:t>
      </w:r>
      <w:r w:rsidR="003E0DC8" w:rsidRPr="003E0DC8">
        <w:t>области</w:t>
      </w:r>
      <w:r w:rsidR="003E0DC8" w:rsidRPr="003E0DC8">
        <w:rPr>
          <w:spacing w:val="1"/>
        </w:rPr>
        <w:t xml:space="preserve"> </w:t>
      </w:r>
      <w:r w:rsidR="003E0DC8" w:rsidRPr="003E0DC8">
        <w:t>выполнения</w:t>
      </w:r>
      <w:r w:rsidR="003E0DC8" w:rsidRPr="003E0DC8">
        <w:rPr>
          <w:spacing w:val="1"/>
        </w:rPr>
        <w:t xml:space="preserve"> </w:t>
      </w:r>
      <w:r w:rsidR="003E0DC8" w:rsidRPr="003E0DC8">
        <w:t>работ</w:t>
      </w:r>
      <w:r w:rsidR="003E0DC8" w:rsidRPr="003E0DC8">
        <w:rPr>
          <w:spacing w:val="1"/>
        </w:rPr>
        <w:t xml:space="preserve"> </w:t>
      </w:r>
      <w:r w:rsidR="003E0DC8" w:rsidRPr="003E0DC8">
        <w:t>по</w:t>
      </w:r>
      <w:r w:rsidR="003E0DC8" w:rsidRPr="003E0DC8">
        <w:rPr>
          <w:spacing w:val="1"/>
        </w:rPr>
        <w:t xml:space="preserve"> </w:t>
      </w:r>
      <w:r w:rsidR="003E0DC8" w:rsidRPr="003E0DC8">
        <w:t>выращиванию</w:t>
      </w:r>
      <w:r w:rsidR="003E0DC8" w:rsidRPr="003E0DC8">
        <w:rPr>
          <w:spacing w:val="-67"/>
        </w:rPr>
        <w:t xml:space="preserve"> </w:t>
      </w:r>
      <w:r w:rsidR="003E0DC8" w:rsidRPr="003E0DC8">
        <w:t>цветочных</w:t>
      </w:r>
      <w:r w:rsidR="003E0DC8" w:rsidRPr="003E0DC8">
        <w:rPr>
          <w:spacing w:val="1"/>
        </w:rPr>
        <w:t xml:space="preserve"> </w:t>
      </w:r>
      <w:r w:rsidR="003E0DC8" w:rsidRPr="003E0DC8">
        <w:t>растений,</w:t>
      </w:r>
      <w:r w:rsidR="003E0DC8" w:rsidRPr="003E0DC8">
        <w:rPr>
          <w:spacing w:val="1"/>
        </w:rPr>
        <w:t xml:space="preserve"> </w:t>
      </w:r>
      <w:r w:rsidR="003E0DC8" w:rsidRPr="003E0DC8">
        <w:t>деревьев</w:t>
      </w:r>
      <w:r w:rsidR="003E0DC8" w:rsidRPr="003E0DC8">
        <w:rPr>
          <w:spacing w:val="1"/>
        </w:rPr>
        <w:t xml:space="preserve"> </w:t>
      </w:r>
      <w:r w:rsidR="003E0DC8" w:rsidRPr="003E0DC8">
        <w:t>и</w:t>
      </w:r>
      <w:r w:rsidR="003E0DC8" w:rsidRPr="003E0DC8">
        <w:rPr>
          <w:spacing w:val="1"/>
        </w:rPr>
        <w:t xml:space="preserve"> </w:t>
      </w:r>
      <w:r w:rsidR="003E0DC8" w:rsidRPr="003E0DC8">
        <w:t>кустарников,</w:t>
      </w:r>
      <w:r w:rsidR="003E0DC8" w:rsidRPr="003E0DC8">
        <w:rPr>
          <w:spacing w:val="1"/>
        </w:rPr>
        <w:t xml:space="preserve"> </w:t>
      </w:r>
      <w:r w:rsidR="003E0DC8" w:rsidRPr="003E0DC8">
        <w:t>благоустройства</w:t>
      </w:r>
      <w:r w:rsidR="003E0DC8" w:rsidRPr="003E0DC8">
        <w:rPr>
          <w:spacing w:val="1"/>
        </w:rPr>
        <w:t xml:space="preserve"> </w:t>
      </w:r>
      <w:r w:rsidR="003E0DC8" w:rsidRPr="003E0DC8">
        <w:t>различных</w:t>
      </w:r>
      <w:r w:rsidR="003E0DC8" w:rsidRPr="003E0DC8">
        <w:rPr>
          <w:spacing w:val="1"/>
        </w:rPr>
        <w:t xml:space="preserve"> </w:t>
      </w:r>
      <w:r w:rsidR="003E0DC8" w:rsidRPr="003E0DC8">
        <w:t>территорий</w:t>
      </w:r>
      <w:r w:rsidR="003E0DC8" w:rsidRPr="003E0DC8">
        <w:rPr>
          <w:spacing w:val="-1"/>
        </w:rPr>
        <w:t xml:space="preserve"> </w:t>
      </w:r>
      <w:r w:rsidR="003E0DC8" w:rsidRPr="003E0DC8">
        <w:t>и внутреннего озеленения</w:t>
      </w:r>
      <w:r w:rsidR="003E0DC8" w:rsidRPr="003E0DC8">
        <w:rPr>
          <w:spacing w:val="1"/>
        </w:rPr>
        <w:t xml:space="preserve"> </w:t>
      </w:r>
      <w:r w:rsidR="003E0DC8" w:rsidRPr="003E0DC8">
        <w:t>различных</w:t>
      </w:r>
      <w:r w:rsidR="003E0DC8" w:rsidRPr="003E0DC8">
        <w:rPr>
          <w:spacing w:val="-4"/>
        </w:rPr>
        <w:t xml:space="preserve"> </w:t>
      </w:r>
      <w:r w:rsidR="003E0DC8" w:rsidRPr="003E0DC8">
        <w:t>помещений</w:t>
      </w:r>
    </w:p>
    <w:p w:rsidR="00DA0102" w:rsidRDefault="00DA0102" w:rsidP="00DA0102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ходе освоения программы </w:t>
      </w:r>
      <w:r w:rsidR="003E0DC8">
        <w:rPr>
          <w:color w:val="000000"/>
          <w:shd w:val="clear" w:color="auto" w:fill="FFFFFF"/>
        </w:rPr>
        <w:t>обучающиеся</w:t>
      </w:r>
      <w:r w:rsidRPr="00FA4070">
        <w:rPr>
          <w:color w:val="000000"/>
          <w:shd w:val="clear" w:color="auto" w:fill="FFFFFF"/>
        </w:rPr>
        <w:t xml:space="preserve"> осв</w:t>
      </w:r>
      <w:r>
        <w:rPr>
          <w:color w:val="000000"/>
          <w:shd w:val="clear" w:color="auto" w:fill="FFFFFF"/>
        </w:rPr>
        <w:t xml:space="preserve">аивают </w:t>
      </w:r>
      <w:r w:rsidRPr="00FA4070">
        <w:rPr>
          <w:color w:val="000000"/>
          <w:shd w:val="clear" w:color="auto" w:fill="FFFFFF"/>
        </w:rPr>
        <w:t>теоретически</w:t>
      </w:r>
      <w:r>
        <w:rPr>
          <w:color w:val="000000"/>
          <w:shd w:val="clear" w:color="auto" w:fill="FFFFFF"/>
        </w:rPr>
        <w:t>е</w:t>
      </w:r>
      <w:r w:rsidRPr="00FA4070">
        <w:rPr>
          <w:color w:val="000000"/>
          <w:shd w:val="clear" w:color="auto" w:fill="FFFFFF"/>
        </w:rPr>
        <w:t xml:space="preserve"> и практически</w:t>
      </w:r>
      <w:r>
        <w:rPr>
          <w:color w:val="000000"/>
          <w:shd w:val="clear" w:color="auto" w:fill="FFFFFF"/>
        </w:rPr>
        <w:t xml:space="preserve">е </w:t>
      </w:r>
      <w:r w:rsidRPr="00FA4070">
        <w:rPr>
          <w:color w:val="000000"/>
          <w:shd w:val="clear" w:color="auto" w:fill="FFFFFF"/>
        </w:rPr>
        <w:t>знаний и приобрет</w:t>
      </w:r>
      <w:r>
        <w:rPr>
          <w:color w:val="000000"/>
          <w:shd w:val="clear" w:color="auto" w:fill="FFFFFF"/>
        </w:rPr>
        <w:t>ают умения</w:t>
      </w:r>
      <w:r w:rsidRPr="00FA4070">
        <w:rPr>
          <w:color w:val="000000"/>
          <w:shd w:val="clear" w:color="auto" w:fill="FFFFFF"/>
        </w:rPr>
        <w:t xml:space="preserve"> и навык</w:t>
      </w:r>
      <w:r>
        <w:rPr>
          <w:color w:val="000000"/>
          <w:shd w:val="clear" w:color="auto" w:fill="FFFFFF"/>
        </w:rPr>
        <w:t>и</w:t>
      </w:r>
      <w:r w:rsidRPr="00FA4070">
        <w:rPr>
          <w:color w:val="000000"/>
          <w:shd w:val="clear" w:color="auto" w:fill="FFFFFF"/>
        </w:rPr>
        <w:t xml:space="preserve"> в области </w:t>
      </w:r>
      <w:r w:rsidR="003E0DC8">
        <w:rPr>
          <w:color w:val="000000"/>
          <w:shd w:val="clear" w:color="auto" w:fill="FFFFFF"/>
        </w:rPr>
        <w:t>ландшафтного дизайна</w:t>
      </w:r>
      <w:r w:rsidRPr="00FA4070">
        <w:rPr>
          <w:color w:val="000000"/>
          <w:shd w:val="clear" w:color="auto" w:fill="FFFFFF"/>
        </w:rPr>
        <w:t xml:space="preserve">. </w:t>
      </w:r>
    </w:p>
    <w:p w:rsidR="00DA0102" w:rsidRPr="003E0DC8" w:rsidRDefault="00DA0102" w:rsidP="00DA0102">
      <w:pPr>
        <w:ind w:firstLine="708"/>
        <w:jc w:val="both"/>
        <w:rPr>
          <w:b/>
        </w:rPr>
      </w:pPr>
      <w:r w:rsidRPr="00FA4070">
        <w:rPr>
          <w:color w:val="000000"/>
          <w:shd w:val="clear" w:color="auto" w:fill="FFFFFF"/>
        </w:rPr>
        <w:t xml:space="preserve">Комплекс рассматриваемых вопросов в рамках </w:t>
      </w:r>
      <w:r>
        <w:rPr>
          <w:color w:val="000000"/>
          <w:shd w:val="clear" w:color="auto" w:fill="FFFFFF"/>
        </w:rPr>
        <w:t>программы</w:t>
      </w:r>
      <w:r w:rsidRPr="00FA4070">
        <w:rPr>
          <w:color w:val="000000"/>
          <w:shd w:val="clear" w:color="auto" w:fill="FFFFFF"/>
        </w:rPr>
        <w:t xml:space="preserve"> способствует успешному решению производственных и организационных задач в рамках </w:t>
      </w:r>
      <w:r w:rsidRPr="003E0DC8">
        <w:rPr>
          <w:shd w:val="clear" w:color="auto" w:fill="FFFFFF"/>
        </w:rPr>
        <w:t xml:space="preserve">будущей </w:t>
      </w:r>
      <w:hyperlink r:id="rId7" w:tooltip="Профессиональная деятельность" w:history="1">
        <w:r w:rsidRPr="003E0DC8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профессиональной деятельности</w:t>
        </w:r>
      </w:hyperlink>
      <w:r w:rsidRPr="003E0DC8">
        <w:rPr>
          <w:shd w:val="clear" w:color="auto" w:fill="FFFFFF"/>
        </w:rPr>
        <w:t>.</w:t>
      </w:r>
    </w:p>
    <w:p w:rsidR="007300DF" w:rsidRDefault="007300DF" w:rsidP="007300DF">
      <w:pPr>
        <w:pStyle w:val="a8"/>
        <w:rPr>
          <w:b/>
          <w:sz w:val="27"/>
        </w:rPr>
      </w:pPr>
    </w:p>
    <w:p w:rsidR="003E0DC8" w:rsidRDefault="003E0DC8" w:rsidP="007300DF">
      <w:pPr>
        <w:pStyle w:val="a8"/>
        <w:rPr>
          <w:b/>
          <w:sz w:val="27"/>
        </w:rPr>
      </w:pPr>
    </w:p>
    <w:p w:rsidR="003E0DC8" w:rsidRDefault="003E0DC8" w:rsidP="007300DF">
      <w:pPr>
        <w:pStyle w:val="a8"/>
        <w:rPr>
          <w:b/>
          <w:sz w:val="27"/>
        </w:rPr>
      </w:pPr>
    </w:p>
    <w:p w:rsidR="003E0DC8" w:rsidRDefault="003E0DC8" w:rsidP="007300DF">
      <w:pPr>
        <w:pStyle w:val="a8"/>
        <w:rPr>
          <w:b/>
          <w:sz w:val="27"/>
        </w:rPr>
      </w:pPr>
    </w:p>
    <w:p w:rsidR="003E0DC8" w:rsidRDefault="003E0DC8" w:rsidP="007300DF">
      <w:pPr>
        <w:pStyle w:val="a8"/>
        <w:rPr>
          <w:b/>
          <w:sz w:val="27"/>
        </w:rPr>
      </w:pPr>
    </w:p>
    <w:p w:rsidR="00E71B4F" w:rsidRDefault="00E71B4F" w:rsidP="007300DF">
      <w:pPr>
        <w:pStyle w:val="a8"/>
        <w:rPr>
          <w:b/>
          <w:sz w:val="27"/>
        </w:rPr>
      </w:pPr>
    </w:p>
    <w:p w:rsidR="00BE245D" w:rsidRDefault="00BE245D" w:rsidP="007300DF">
      <w:pPr>
        <w:pStyle w:val="a8"/>
        <w:rPr>
          <w:b/>
          <w:sz w:val="27"/>
        </w:rPr>
      </w:pPr>
    </w:p>
    <w:p w:rsidR="00E71B4F" w:rsidRDefault="00E71B4F" w:rsidP="007300DF">
      <w:pPr>
        <w:pStyle w:val="a8"/>
        <w:rPr>
          <w:b/>
          <w:sz w:val="27"/>
        </w:rPr>
      </w:pPr>
    </w:p>
    <w:p w:rsidR="00780CA6" w:rsidRDefault="00780CA6" w:rsidP="007300DF">
      <w:pPr>
        <w:pStyle w:val="a8"/>
        <w:rPr>
          <w:b/>
          <w:sz w:val="27"/>
        </w:rPr>
      </w:pPr>
    </w:p>
    <w:p w:rsidR="00476D80" w:rsidRDefault="00DA0102" w:rsidP="00476D80">
      <w:pPr>
        <w:spacing w:line="360" w:lineRule="auto"/>
        <w:jc w:val="center"/>
        <w:rPr>
          <w:b/>
        </w:rPr>
      </w:pPr>
      <w:r w:rsidRPr="003A443B">
        <w:rPr>
          <w:b/>
        </w:rPr>
        <w:t>2. Планируемые результаты обучения</w:t>
      </w:r>
    </w:p>
    <w:p w:rsidR="006E7B3E" w:rsidRDefault="006E7B3E" w:rsidP="006E7B3E">
      <w:pPr>
        <w:ind w:firstLine="708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слушатель</w:t>
      </w:r>
      <w:r>
        <w:rPr>
          <w:spacing w:val="-4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выполнять следующие трудовые</w:t>
      </w:r>
      <w:r>
        <w:rPr>
          <w:spacing w:val="-3"/>
        </w:rPr>
        <w:t xml:space="preserve"> </w:t>
      </w:r>
      <w:r>
        <w:t>функции:</w:t>
      </w:r>
    </w:p>
    <w:p w:rsidR="001243C6" w:rsidRDefault="001243C6" w:rsidP="006E7B3E">
      <w:pPr>
        <w:ind w:firstLine="708"/>
        <w:jc w:val="both"/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4"/>
        <w:gridCol w:w="8261"/>
      </w:tblGrid>
      <w:tr w:rsidR="001243C6" w:rsidTr="001243C6">
        <w:trPr>
          <w:trHeight w:val="27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ПК 5.1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Выращивать цветочно-декоративные культуры в открытом и защищенном грунте</w:t>
            </w:r>
          </w:p>
        </w:tc>
      </w:tr>
      <w:tr w:rsidR="001243C6" w:rsidTr="001243C6">
        <w:trPr>
          <w:trHeight w:val="15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150" w:lineRule="atLeast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ПК 5.2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150" w:lineRule="atLeast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Выращивать древесно-кустарниковые культуры</w:t>
            </w:r>
          </w:p>
        </w:tc>
      </w:tr>
      <w:tr w:rsidR="001243C6" w:rsidTr="001243C6">
        <w:trPr>
          <w:trHeight w:val="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75" w:lineRule="atLeast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ПК 5.3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75" w:lineRule="atLeast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Озеленять и благоустраивать различные территории</w:t>
            </w:r>
          </w:p>
        </w:tc>
      </w:tr>
      <w:tr w:rsidR="001243C6" w:rsidTr="001243C6">
        <w:trPr>
          <w:trHeight w:val="16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165" w:lineRule="atLeast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1.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 w:line="165" w:lineRule="atLeast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243C6" w:rsidTr="001243C6">
        <w:trPr>
          <w:trHeight w:val="30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2.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Организовывать собственную деятельность, исходя из цели и способов ее достижения, определённых руководителей</w:t>
            </w:r>
          </w:p>
        </w:tc>
      </w:tr>
      <w:tr w:rsidR="001243C6" w:rsidTr="001243C6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3.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243C6" w:rsidTr="001243C6">
        <w:trPr>
          <w:trHeight w:val="3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4.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243C6" w:rsidTr="001243C6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5.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Использовать информационно-коммуникационные технологии и профессиональной деятельности</w:t>
            </w:r>
          </w:p>
        </w:tc>
      </w:tr>
      <w:tr w:rsidR="001243C6" w:rsidTr="001243C6">
        <w:trPr>
          <w:trHeight w:val="1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6.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243C6" w:rsidTr="001243C6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7.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1243C6" w:rsidTr="001243C6">
        <w:trPr>
          <w:trHeight w:val="61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8.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243C6" w:rsidTr="001243C6">
        <w:trPr>
          <w:trHeight w:val="60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jc w:val="center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ОК 9.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3C6" w:rsidRDefault="001243C6">
            <w:pPr>
              <w:pStyle w:val="a4"/>
              <w:spacing w:before="0" w:beforeAutospacing="0" w:after="137" w:afterAutospacing="0"/>
              <w:rPr>
                <w:rFonts w:ascii="PT Sans" w:hAnsi="PT Sans"/>
                <w:color w:val="000000"/>
                <w:sz w:val="19"/>
                <w:szCs w:val="19"/>
              </w:rPr>
            </w:pPr>
            <w:r>
              <w:rPr>
                <w:rFonts w:ascii="PT Sans" w:hAnsi="PT Sans"/>
                <w:color w:val="000000"/>
                <w:sz w:val="19"/>
                <w:szCs w:val="19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1243C6" w:rsidRPr="00DB4FBB" w:rsidRDefault="001243C6" w:rsidP="001243C6">
      <w:pPr>
        <w:shd w:val="clear" w:color="auto" w:fill="FFFFFF"/>
        <w:ind w:firstLine="72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 целью овладения указанным видом профессиональной деятельности обучающийся должен: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иметь практический опыт:</w:t>
      </w:r>
    </w:p>
    <w:p w:rsidR="001243C6" w:rsidRPr="00DB4FBB" w:rsidRDefault="001243C6" w:rsidP="001243C6">
      <w:pPr>
        <w:shd w:val="clear" w:color="auto" w:fill="FFFFFF"/>
        <w:ind w:left="284" w:hanging="142"/>
        <w:rPr>
          <w:rFonts w:ascii="Calibri" w:hAnsi="Calibri"/>
          <w:color w:val="000000"/>
        </w:rPr>
      </w:pPr>
      <w:r w:rsidRPr="00DB4FBB">
        <w:rPr>
          <w:color w:val="000000"/>
        </w:rPr>
        <w:t>-  выполнения работ по садово-парковому и ландшафтному строительству;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контроля и оценки качества садово-парковых и ландшафтных работ.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уметь: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подбирать растения, материалы, оборудование и инструменты для садово-парковых и ландшафтных работ;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выполнять садово-парковые и ландшафтные работы;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знать: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ассортимент цветочно-декоративных и древесно-декоративных растений;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особенности почвы на объекте;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назначение специализированных материалов, оборудования и инструментов;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типовые должностные инструкции;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правила техники безопасности и охраны труда;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порядок организации подготовительных работ на объекте;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технические условия и время на выполнение работ;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технологические процессы агротехнических работ;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технологические процессы строительных работ;</w:t>
      </w:r>
    </w:p>
    <w:p w:rsidR="001243C6" w:rsidRPr="00DB4FBB" w:rsidRDefault="001243C6" w:rsidP="001243C6">
      <w:pPr>
        <w:shd w:val="clear" w:color="auto" w:fill="FFFFFF"/>
        <w:ind w:left="284" w:hanging="142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- требования, предъявляемые к качеству работ;</w:t>
      </w:r>
    </w:p>
    <w:p w:rsidR="006D09C3" w:rsidRPr="001243C6" w:rsidRDefault="001243C6" w:rsidP="00065614">
      <w:pPr>
        <w:shd w:val="clear" w:color="auto" w:fill="FFFFFF"/>
        <w:ind w:left="284" w:hanging="142"/>
        <w:rPr>
          <w:rFonts w:ascii="Calibri" w:hAnsi="Calibri"/>
          <w:color w:val="000000"/>
        </w:rPr>
        <w:sectPr w:rsidR="006D09C3" w:rsidRPr="001243C6" w:rsidSect="00625CF9">
          <w:footerReference w:type="even" r:id="rId8"/>
          <w:footerReference w:type="default" r:id="rId9"/>
          <w:pgSz w:w="12240" w:h="15840"/>
          <w:pgMar w:top="1060" w:right="740" w:bottom="280" w:left="1580" w:header="720" w:footer="720" w:gutter="0"/>
          <w:cols w:space="720"/>
          <w:titlePg/>
        </w:sectPr>
      </w:pPr>
      <w:r w:rsidRPr="00DB4FBB">
        <w:rPr>
          <w:color w:val="000000"/>
        </w:rPr>
        <w:t>- способы корректировки садово-парковых и ландшафтных работ</w:t>
      </w:r>
    </w:p>
    <w:p w:rsidR="006D09C3" w:rsidRPr="00AF4518" w:rsidRDefault="006D09C3" w:rsidP="006D09C3">
      <w:pPr>
        <w:pStyle w:val="a8"/>
        <w:spacing w:before="4"/>
        <w:rPr>
          <w:color w:val="FF0000"/>
        </w:rPr>
      </w:pPr>
    </w:p>
    <w:p w:rsidR="00DA0102" w:rsidRDefault="00DA0102" w:rsidP="00065614">
      <w:pPr>
        <w:spacing w:line="360" w:lineRule="auto"/>
        <w:jc w:val="center"/>
        <w:rPr>
          <w:b/>
        </w:rPr>
      </w:pPr>
      <w:r w:rsidRPr="009356FE">
        <w:rPr>
          <w:b/>
        </w:rPr>
        <w:t>3. Учебный план</w:t>
      </w:r>
    </w:p>
    <w:p w:rsidR="001243C6" w:rsidRPr="001243C6" w:rsidRDefault="001243C6" w:rsidP="001243C6">
      <w:pPr>
        <w:shd w:val="clear" w:color="auto" w:fill="FFFFFF"/>
        <w:jc w:val="center"/>
        <w:rPr>
          <w:bCs/>
          <w:color w:val="000000"/>
        </w:rPr>
      </w:pPr>
      <w:r w:rsidRPr="001243C6">
        <w:rPr>
          <w:bCs/>
          <w:color w:val="000000"/>
        </w:rPr>
        <w:t>по профессиональному обучению</w:t>
      </w:r>
      <w:r w:rsidRPr="001243C6">
        <w:rPr>
          <w:rFonts w:ascii="Calibri" w:hAnsi="Calibri"/>
          <w:color w:val="000000"/>
        </w:rPr>
        <w:t xml:space="preserve"> </w:t>
      </w:r>
      <w:r w:rsidRPr="001243C6">
        <w:rPr>
          <w:bCs/>
          <w:color w:val="000000"/>
        </w:rPr>
        <w:t xml:space="preserve">по профессии </w:t>
      </w:r>
    </w:p>
    <w:p w:rsidR="001243C6" w:rsidRPr="001243C6" w:rsidRDefault="001243C6" w:rsidP="001243C6">
      <w:pPr>
        <w:shd w:val="clear" w:color="auto" w:fill="FFFFFF"/>
        <w:jc w:val="center"/>
        <w:rPr>
          <w:rFonts w:ascii="Calibri" w:hAnsi="Calibri"/>
          <w:color w:val="000000"/>
        </w:rPr>
      </w:pPr>
      <w:r w:rsidRPr="001243C6">
        <w:rPr>
          <w:bCs/>
          <w:color w:val="000000"/>
        </w:rPr>
        <w:t>«Рабочий зеленого хозяйства»</w:t>
      </w:r>
    </w:p>
    <w:p w:rsidR="001243C6" w:rsidRDefault="001243C6" w:rsidP="001243C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1243C6" w:rsidRPr="00DB4FBB" w:rsidRDefault="001243C6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6148"/>
        <w:gridCol w:w="2180"/>
      </w:tblGrid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Предметы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1.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Цикл социально – экономических дисциплин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1.1.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Основы рыночной экономики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6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1.2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Трудовое право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6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1.3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Технология поиска работы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6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right"/>
              <w:rPr>
                <w:color w:val="000000"/>
              </w:rPr>
            </w:pPr>
            <w:r w:rsidRPr="001243C6">
              <w:rPr>
                <w:color w:val="000000"/>
              </w:rPr>
              <w:t>Итого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18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2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Цикл общепрофессиональных дисциплин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</w:tr>
      <w:tr w:rsidR="001243C6" w:rsidRPr="00DB4FBB" w:rsidTr="00B53505">
        <w:trPr>
          <w:trHeight w:val="33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2.1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Основы почвоведения и агрономии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8</w:t>
            </w:r>
          </w:p>
        </w:tc>
      </w:tr>
      <w:tr w:rsidR="001243C6" w:rsidRPr="00DB4FBB" w:rsidTr="00B53505">
        <w:trPr>
          <w:trHeight w:val="33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2.2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Защита декоративных растений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8</w:t>
            </w:r>
          </w:p>
        </w:tc>
      </w:tr>
      <w:tr w:rsidR="001243C6" w:rsidRPr="00DB4FBB" w:rsidTr="00B53505">
        <w:trPr>
          <w:trHeight w:val="33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2.3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Охрана труда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6</w:t>
            </w:r>
          </w:p>
        </w:tc>
      </w:tr>
      <w:tr w:rsidR="001243C6" w:rsidRPr="00DB4FBB" w:rsidTr="00B53505">
        <w:trPr>
          <w:trHeight w:val="336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right"/>
              <w:rPr>
                <w:color w:val="000000"/>
              </w:rPr>
            </w:pPr>
            <w:r w:rsidRPr="001243C6">
              <w:rPr>
                <w:color w:val="000000"/>
              </w:rPr>
              <w:t>Итого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22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3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Цикл профессиональных(специальных) дисциплин: Выполнение работ по рабочей профессии «Рабочий зеленого хозяйства»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3.1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Основы цветоводства и декоративного древоводства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98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3.2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color w:val="000000"/>
              </w:rPr>
              <w:t>Садово-парковое строительство и хозяйство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color w:val="000000"/>
              </w:rPr>
              <w:t>26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right"/>
              <w:rPr>
                <w:color w:val="000000"/>
              </w:rPr>
            </w:pPr>
            <w:r w:rsidRPr="001243C6">
              <w:rPr>
                <w:color w:val="000000"/>
              </w:rPr>
              <w:t>Итого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124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Итого часов по циклам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164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3.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Производственная практика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80</w:t>
            </w:r>
          </w:p>
        </w:tc>
      </w:tr>
      <w:tr w:rsidR="001243C6" w:rsidRPr="00DB4FBB" w:rsidTr="00B53505">
        <w:trPr>
          <w:trHeight w:val="36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Квалификационный экзамен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8</w:t>
            </w:r>
          </w:p>
        </w:tc>
      </w:tr>
      <w:tr w:rsidR="001243C6" w:rsidRPr="00DB4FBB" w:rsidTr="00B53505">
        <w:trPr>
          <w:trHeight w:val="384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666666"/>
              </w:rPr>
            </w:pP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1243C6" w:rsidRDefault="001243C6" w:rsidP="00B53505">
            <w:pPr>
              <w:jc w:val="center"/>
              <w:rPr>
                <w:color w:val="000000"/>
              </w:rPr>
            </w:pPr>
            <w:r w:rsidRPr="001243C6">
              <w:rPr>
                <w:b/>
                <w:bCs/>
                <w:color w:val="000000"/>
              </w:rPr>
              <w:t>252</w:t>
            </w:r>
          </w:p>
        </w:tc>
      </w:tr>
    </w:tbl>
    <w:p w:rsidR="001243C6" w:rsidRDefault="001243C6" w:rsidP="001243C6">
      <w:pPr>
        <w:shd w:val="clear" w:color="auto" w:fill="FFFFFF"/>
        <w:ind w:firstLine="710"/>
        <w:jc w:val="center"/>
        <w:rPr>
          <w:color w:val="000000"/>
        </w:rPr>
      </w:pPr>
    </w:p>
    <w:p w:rsidR="001243C6" w:rsidRDefault="001243C6" w:rsidP="001243C6">
      <w:pPr>
        <w:shd w:val="clear" w:color="auto" w:fill="FFFFFF"/>
        <w:ind w:firstLine="710"/>
        <w:jc w:val="center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710"/>
        <w:jc w:val="center"/>
        <w:rPr>
          <w:rFonts w:ascii="Calibri" w:hAnsi="Calibri"/>
          <w:color w:val="000000"/>
        </w:rPr>
      </w:pPr>
      <w:r w:rsidRPr="00DB4FBB">
        <w:rPr>
          <w:color w:val="000000"/>
        </w:rPr>
        <w:t>1.1. РАБОЧАЯ ПРОГРАММА И ТЕМАТИЧЕСКИЙ ПЛАН</w:t>
      </w:r>
    </w:p>
    <w:p w:rsidR="00065614" w:rsidRDefault="00065614" w:rsidP="001243C6">
      <w:pPr>
        <w:shd w:val="clear" w:color="auto" w:fill="FFFFFF"/>
        <w:jc w:val="center"/>
        <w:rPr>
          <w:color w:val="000000"/>
        </w:rPr>
      </w:pPr>
    </w:p>
    <w:p w:rsidR="001243C6" w:rsidRDefault="001243C6" w:rsidP="001243C6">
      <w:pPr>
        <w:shd w:val="clear" w:color="auto" w:fill="FFFFFF"/>
        <w:jc w:val="center"/>
        <w:rPr>
          <w:color w:val="000000"/>
        </w:rPr>
      </w:pPr>
      <w:r w:rsidRPr="00DB4FBB">
        <w:rPr>
          <w:color w:val="000000"/>
        </w:rPr>
        <w:t>Дисциплина «Основы рыночной экономики»</w:t>
      </w:r>
    </w:p>
    <w:p w:rsidR="00065614" w:rsidRPr="00DB4FBB" w:rsidRDefault="00065614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tbl>
      <w:tblPr>
        <w:tblW w:w="0" w:type="auto"/>
        <w:tblInd w:w="-1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6300"/>
        <w:gridCol w:w="1800"/>
      </w:tblGrid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№ темы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Тема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Количество</w:t>
            </w:r>
          </w:p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часов</w:t>
            </w:r>
          </w:p>
        </w:tc>
      </w:tr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Финансы, денежное обращение и кредит Управление персоналом. Экономика отрасли (предприятия)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Планирование на предприятии</w:t>
            </w:r>
          </w:p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Анализ хозяйственной деятельности предприятия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Система налогообложения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4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Бухгалтерский учет. Маркетинг</w:t>
            </w:r>
          </w:p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Промежуточная аттестация в форме зачёта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6</w:t>
            </w:r>
          </w:p>
        </w:tc>
      </w:tr>
    </w:tbl>
    <w:p w:rsidR="00065614" w:rsidRDefault="00065614" w:rsidP="001243C6">
      <w:pPr>
        <w:shd w:val="clear" w:color="auto" w:fill="FFFFFF"/>
        <w:rPr>
          <w:b/>
          <w:bCs/>
          <w:color w:val="000000"/>
        </w:rPr>
      </w:pP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1. Финансы, денежное обращение и кредит.  Управление персоналом.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Сущность и роль финансов. Понятие о финансах хозяйствующих объектов. Роль финансов в кругообороте основных производственных фондов.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Расходы и поступления. Доходы и затраты предприятия. Финансовый план.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Понятие банковской системы.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Политика привлечения заемных средств.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Политика кредитования клиентов коммерческими банками.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Методические основы оценки персонала. Формы  и системы оплаты труда в управлении.  Варианты использования этих систем.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Сущность и содержание трудового контракта, отличие трудового контракта от  трудового договора.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Экономика отрасли (предприятия)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Структура отрасли: понятие отрасли.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Сырьевая база отрасли; основные виды сырья.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Основные фонды отрасли – понятие, состав.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Качество продукции: понятие, значение для отрасли.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Формирование затрат на предприятии – соотношение стоимости  и себестоимости продукции.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2. Планирование на предприятии. Анализ хозяйственной деятельности предприятия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Внутрипроизводственное планирование, его сущность, функции и характеристика.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Производственная мощность  предприятия, факторы его определяющие.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Себестоимость, её виды.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Издержки производства, их классификация.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Прогнозирование прибыльности  (доходности) производства.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Предмет, задачи и содержание анализа; виды анализа. Приемы анализа; основные принципы.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Анализ финансового состояния предприятия.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Анализ использования трудовых ресурсов.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Анализ объемов  и качества выпускаемой продукции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3. Система налогообложения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Экономическая сущность налогов, их функции. Налоговая политика в РФ на современном этапе.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Классификация налогов, входящих в налоговую систему РФ; налог на прибыль предприятий, налог на добавленную стоимость, налог на имущество предприятий, налоги, поступающие в дорожные фонды, подоходный налог с физических  лиц; местные налоги.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Учет и отчетность по налогам.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4. Бухгалтерский учет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Основы бухгалтерского учета.  Учет основных средств, нематериальных активов, финансовых вложений.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Инвентаризация. Бухгалтерская отчетность.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Маркетинг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Маркетинг: основные понятия и определения. Комплекс маркетинга.</w:t>
      </w:r>
    </w:p>
    <w:p w:rsidR="001243C6" w:rsidRPr="00DB4FBB" w:rsidRDefault="001243C6" w:rsidP="001243C6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Ценообразование: цели и стратегии. Ценообразование на различных  стадиях развития рынка.</w:t>
      </w:r>
    </w:p>
    <w:p w:rsidR="001243C6" w:rsidRDefault="001243C6" w:rsidP="001243C6">
      <w:pPr>
        <w:shd w:val="clear" w:color="auto" w:fill="FFFFFF"/>
        <w:ind w:firstLine="710"/>
        <w:jc w:val="center"/>
        <w:rPr>
          <w:color w:val="000000"/>
        </w:rPr>
      </w:pP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065614" w:rsidRDefault="00065614" w:rsidP="00065614">
      <w:pPr>
        <w:shd w:val="clear" w:color="auto" w:fill="FFFFFF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710"/>
        <w:jc w:val="center"/>
        <w:rPr>
          <w:rFonts w:ascii="Calibri" w:hAnsi="Calibri"/>
          <w:color w:val="000000"/>
        </w:rPr>
      </w:pPr>
      <w:r w:rsidRPr="00DB4FBB">
        <w:rPr>
          <w:color w:val="000000"/>
        </w:rPr>
        <w:lastRenderedPageBreak/>
        <w:t>1.2. РАБОЧАЯ ПРОГРАММА И ТЕМАТИЧЕСКИЙ ПЛАН</w:t>
      </w: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710"/>
        <w:jc w:val="center"/>
        <w:rPr>
          <w:rFonts w:ascii="Calibri" w:hAnsi="Calibri"/>
          <w:color w:val="000000"/>
        </w:rPr>
      </w:pPr>
      <w:r w:rsidRPr="00DB4FBB">
        <w:rPr>
          <w:color w:val="000000"/>
        </w:rPr>
        <w:t>дисциплина “ Трудовое право ”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Главными задачами дисциплины являются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- формирование общей правовой культуры и социальной активности студентов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- получение ими оптимального объема правовых знаний, необходимых для будущей деятельности и социальной адаптации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-овладение способами защиты прав свих, свобод и законных интересов</w:t>
      </w:r>
    </w:p>
    <w:p w:rsidR="001243C6" w:rsidRDefault="001243C6" w:rsidP="001243C6">
      <w:pPr>
        <w:shd w:val="clear" w:color="auto" w:fill="FFFFFF"/>
        <w:rPr>
          <w:color w:val="000000"/>
        </w:rPr>
      </w:pPr>
      <w:r w:rsidRPr="00DB4FBB">
        <w:rPr>
          <w:color w:val="000000"/>
        </w:rPr>
        <w:t>Последовательность изучения материала строится по принципу «от простого к сложному» с учетом принципа преемственности.</w:t>
      </w:r>
    </w:p>
    <w:p w:rsidR="00065614" w:rsidRPr="00DB4FBB" w:rsidRDefault="00065614" w:rsidP="001243C6">
      <w:pPr>
        <w:shd w:val="clear" w:color="auto" w:fill="FFFFFF"/>
        <w:rPr>
          <w:rFonts w:ascii="Calibri" w:hAnsi="Calibri"/>
          <w:color w:val="000000"/>
        </w:rPr>
      </w:pPr>
    </w:p>
    <w:tbl>
      <w:tblPr>
        <w:tblW w:w="0" w:type="auto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6300"/>
        <w:gridCol w:w="1800"/>
      </w:tblGrid>
      <w:tr w:rsidR="001243C6" w:rsidRPr="00DB4FBB" w:rsidTr="00B53505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№ темы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Тема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Количество</w:t>
            </w:r>
          </w:p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часов</w:t>
            </w:r>
          </w:p>
        </w:tc>
      </w:tr>
      <w:tr w:rsidR="001243C6" w:rsidRPr="00DB4FBB" w:rsidTr="00B53505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Введение. Содержание и задачи предмета. Практическая направленность. Трудовой договор, рабочее время и время отдыха.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Заработная плата, гарантии и компенсации. Дисциплина труда. Материальная ответственность работника и работодателя.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Трудовые споры.</w:t>
            </w:r>
          </w:p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Промежуточная аттестация в форме зачета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firstLine="710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6</w:t>
            </w:r>
          </w:p>
        </w:tc>
      </w:tr>
    </w:tbl>
    <w:p w:rsidR="00065614" w:rsidRDefault="00065614" w:rsidP="001243C6">
      <w:pPr>
        <w:shd w:val="clear" w:color="auto" w:fill="FFFFFF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В результате изучения темы 1 студент должен</w:t>
      </w:r>
    </w:p>
    <w:p w:rsidR="001243C6" w:rsidRPr="00DB4FBB" w:rsidRDefault="001243C6" w:rsidP="008058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rFonts w:ascii="Calibri" w:hAnsi="Calibri" w:cs="Arial"/>
          <w:color w:val="000000"/>
        </w:rPr>
      </w:pPr>
      <w:r w:rsidRPr="00DB4FBB">
        <w:rPr>
          <w:color w:val="000000"/>
        </w:rPr>
        <w:t>иметь знания позволяющие ориентироваться в разделах дисциплины</w:t>
      </w:r>
    </w:p>
    <w:p w:rsidR="001243C6" w:rsidRPr="00DB4FBB" w:rsidRDefault="001243C6" w:rsidP="00805859">
      <w:pPr>
        <w:numPr>
          <w:ilvl w:val="0"/>
          <w:numId w:val="9"/>
        </w:numPr>
        <w:shd w:val="clear" w:color="auto" w:fill="FFFFFF"/>
        <w:ind w:left="0"/>
        <w:rPr>
          <w:rFonts w:ascii="Calibri" w:hAnsi="Calibri" w:cs="Arial"/>
          <w:color w:val="000000"/>
        </w:rPr>
      </w:pPr>
      <w:r w:rsidRPr="00DB4FBB">
        <w:rPr>
          <w:color w:val="000000"/>
        </w:rPr>
        <w:t>уметь оперировать основными понятиями дисциплины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В результате изучения темы 2 студент должен</w:t>
      </w:r>
    </w:p>
    <w:p w:rsidR="001243C6" w:rsidRPr="00DB4FBB" w:rsidRDefault="001243C6" w:rsidP="00805859">
      <w:pPr>
        <w:numPr>
          <w:ilvl w:val="0"/>
          <w:numId w:val="10"/>
        </w:numPr>
        <w:shd w:val="clear" w:color="auto" w:fill="FFFFFF"/>
        <w:ind w:left="0"/>
        <w:rPr>
          <w:rFonts w:ascii="Calibri" w:hAnsi="Calibri" w:cs="Arial"/>
          <w:color w:val="000000"/>
        </w:rPr>
      </w:pPr>
      <w:r w:rsidRPr="00DB4FBB">
        <w:rPr>
          <w:color w:val="000000"/>
        </w:rPr>
        <w:t>иметь знания позволяющие: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– назвать и описать пути формирования правового государства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– нормы государственного и административного права, характеризующие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- систематизировать органы государственного управления и виды власти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2. уметь:</w:t>
      </w:r>
    </w:p>
    <w:p w:rsidR="001243C6" w:rsidRPr="00DB4FBB" w:rsidRDefault="001243C6" w:rsidP="001243C6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-защищать свои конструкционные права и свободы</w:t>
      </w:r>
    </w:p>
    <w:p w:rsidR="001243C6" w:rsidRPr="00DB4FBB" w:rsidRDefault="00065614" w:rsidP="001243C6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В результате изучения темы 3</w:t>
      </w:r>
      <w:r w:rsidR="001243C6" w:rsidRPr="00DB4FBB">
        <w:rPr>
          <w:color w:val="000000"/>
        </w:rPr>
        <w:t>студент должен</w:t>
      </w:r>
    </w:p>
    <w:p w:rsidR="001243C6" w:rsidRPr="00DB4FBB" w:rsidRDefault="001243C6" w:rsidP="00805859">
      <w:pPr>
        <w:numPr>
          <w:ilvl w:val="0"/>
          <w:numId w:val="11"/>
        </w:numPr>
        <w:shd w:val="clear" w:color="auto" w:fill="FFFFFF"/>
        <w:ind w:left="0"/>
        <w:rPr>
          <w:rFonts w:ascii="Calibri" w:hAnsi="Calibri" w:cs="Arial"/>
          <w:color w:val="000000"/>
        </w:rPr>
      </w:pPr>
      <w:r w:rsidRPr="00DB4FBB">
        <w:rPr>
          <w:color w:val="000000"/>
        </w:rPr>
        <w:t>иметь знания позволяющие: ориентироваться в современном Российском законодательстве</w:t>
      </w:r>
    </w:p>
    <w:p w:rsidR="001243C6" w:rsidRPr="00DB4FBB" w:rsidRDefault="001243C6" w:rsidP="0080585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rPr>
          <w:rFonts w:ascii="Calibri" w:hAnsi="Calibri" w:cs="Arial"/>
          <w:color w:val="000000"/>
        </w:rPr>
      </w:pPr>
      <w:r w:rsidRPr="00DB4FBB">
        <w:rPr>
          <w:color w:val="000000"/>
        </w:rPr>
        <w:t>2. Уметь: эффективно использовать правовые средства в жизни и практической  деятельности</w:t>
      </w:r>
    </w:p>
    <w:p w:rsidR="00065614" w:rsidRDefault="00065614" w:rsidP="001243C6">
      <w:pPr>
        <w:shd w:val="clear" w:color="auto" w:fill="FFFFFF"/>
        <w:ind w:firstLine="710"/>
        <w:jc w:val="center"/>
        <w:rPr>
          <w:color w:val="000000"/>
        </w:rPr>
      </w:pPr>
    </w:p>
    <w:p w:rsidR="00ED182E" w:rsidRDefault="00ED182E" w:rsidP="001243C6">
      <w:pPr>
        <w:shd w:val="clear" w:color="auto" w:fill="FFFFFF"/>
        <w:ind w:firstLine="710"/>
        <w:jc w:val="center"/>
        <w:rPr>
          <w:color w:val="000000"/>
        </w:rPr>
      </w:pPr>
    </w:p>
    <w:p w:rsidR="001243C6" w:rsidRDefault="001243C6" w:rsidP="001243C6">
      <w:pPr>
        <w:shd w:val="clear" w:color="auto" w:fill="FFFFFF"/>
        <w:ind w:firstLine="710"/>
        <w:jc w:val="center"/>
        <w:rPr>
          <w:color w:val="000000"/>
        </w:rPr>
      </w:pPr>
      <w:r w:rsidRPr="00DB4FBB">
        <w:rPr>
          <w:color w:val="000000"/>
        </w:rPr>
        <w:t>1.3. РАБОЧАЯ ПРОГРАММА И ТЕМАТИЧЕСКИЙ ПЛАН</w:t>
      </w:r>
    </w:p>
    <w:p w:rsidR="00065614" w:rsidRPr="00DB4FBB" w:rsidRDefault="00065614" w:rsidP="001243C6">
      <w:pPr>
        <w:shd w:val="clear" w:color="auto" w:fill="FFFFFF"/>
        <w:ind w:firstLine="710"/>
        <w:jc w:val="center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jc w:val="center"/>
        <w:rPr>
          <w:rFonts w:ascii="Calibri" w:hAnsi="Calibri"/>
          <w:color w:val="000000"/>
        </w:rPr>
      </w:pPr>
      <w:r w:rsidRPr="00DB4FBB">
        <w:rPr>
          <w:color w:val="000000"/>
        </w:rPr>
        <w:t>Дисциплина «Технология поиска работы»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Структура программы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«Технология поиска работы» состоит из четырех основных блоков, четырех тем, которые логически вытекают из основных фаз стратегии и тактики поиска работы и трудоустройства.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 Последовательность изучения материала строится по принципу чередования теоретических и практических занятий.</w:t>
      </w:r>
    </w:p>
    <w:p w:rsidR="00ED182E" w:rsidRDefault="00ED182E" w:rsidP="001243C6">
      <w:pPr>
        <w:shd w:val="clear" w:color="auto" w:fill="FFFFFF"/>
        <w:jc w:val="both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lastRenderedPageBreak/>
        <w:t>Время на изучение курса делится на три равнозначных блока:</w:t>
      </w:r>
    </w:p>
    <w:p w:rsidR="001243C6" w:rsidRPr="00DB4FBB" w:rsidRDefault="001243C6" w:rsidP="00805859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Основные цели. принципы и методы поиска работы.</w:t>
      </w:r>
    </w:p>
    <w:p w:rsidR="001243C6" w:rsidRPr="00DB4FBB" w:rsidRDefault="001243C6" w:rsidP="00805859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Поиск возможного трудоустройства. Способы заочной самопрезентации.</w:t>
      </w:r>
    </w:p>
    <w:p w:rsidR="001243C6" w:rsidRPr="00DB4FBB" w:rsidRDefault="001243C6" w:rsidP="00805859">
      <w:pPr>
        <w:numPr>
          <w:ilvl w:val="0"/>
          <w:numId w:val="1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Собеседование с работодателем.</w:t>
      </w:r>
    </w:p>
    <w:p w:rsidR="001243C6" w:rsidRPr="00DB4FBB" w:rsidRDefault="001243C6" w:rsidP="001243C6">
      <w:pPr>
        <w:shd w:val="clear" w:color="auto" w:fill="FFFFFF"/>
        <w:ind w:left="426" w:hanging="426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 Еще 1 час отводятся на тему «Особенности оформления трудовых соглашений, адаптация на рабочем месте. Так как раздел носит завершающий характер.</w:t>
      </w:r>
    </w:p>
    <w:p w:rsidR="001243C6" w:rsidRPr="00DB4FBB" w:rsidRDefault="001243C6" w:rsidP="001243C6">
      <w:pPr>
        <w:shd w:val="clear" w:color="auto" w:fill="FFFFFF"/>
        <w:ind w:left="426" w:hanging="426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 Предусмотрено 2 часа на практическую работу с целью закрепления и контроля знаний, формированию практических умений на базе полученных знаний. Практические работы предусмотрены при изучении всех разделов.</w:t>
      </w:r>
    </w:p>
    <w:p w:rsidR="00ED182E" w:rsidRDefault="00ED182E" w:rsidP="001243C6">
      <w:pPr>
        <w:shd w:val="clear" w:color="auto" w:fill="FFFFFF"/>
        <w:ind w:left="426" w:hanging="426"/>
        <w:jc w:val="both"/>
        <w:rPr>
          <w:b/>
          <w:bCs/>
          <w:color w:val="000000"/>
        </w:rPr>
      </w:pPr>
    </w:p>
    <w:p w:rsidR="001243C6" w:rsidRPr="00DB4FBB" w:rsidRDefault="001243C6" w:rsidP="001243C6">
      <w:pPr>
        <w:shd w:val="clear" w:color="auto" w:fill="FFFFFF"/>
        <w:ind w:left="426" w:hanging="426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Основные методы обучения</w:t>
      </w:r>
    </w:p>
    <w:p w:rsidR="001243C6" w:rsidRPr="00DB4FBB" w:rsidRDefault="001243C6" w:rsidP="001243C6">
      <w:pPr>
        <w:shd w:val="clear" w:color="auto" w:fill="FFFFFF"/>
        <w:ind w:left="426" w:hanging="426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 При изучении теоретического материала используются словесные и наглядные методы обучения:</w:t>
      </w:r>
    </w:p>
    <w:p w:rsidR="001243C6" w:rsidRPr="00DB4FBB" w:rsidRDefault="001243C6" w:rsidP="00805859">
      <w:pPr>
        <w:numPr>
          <w:ilvl w:val="0"/>
          <w:numId w:val="13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Лекция с элементами обратной связи.</w:t>
      </w:r>
    </w:p>
    <w:p w:rsidR="001243C6" w:rsidRPr="00DB4FBB" w:rsidRDefault="001243C6" w:rsidP="00805859">
      <w:pPr>
        <w:numPr>
          <w:ilvl w:val="0"/>
          <w:numId w:val="13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В сочетании с практическими.</w:t>
      </w:r>
    </w:p>
    <w:p w:rsidR="001243C6" w:rsidRPr="00DB4FBB" w:rsidRDefault="001243C6" w:rsidP="00805859">
      <w:pPr>
        <w:numPr>
          <w:ilvl w:val="0"/>
          <w:numId w:val="13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Организация групповой и индивидуальной мыслительной деятельности учащихся.</w:t>
      </w:r>
    </w:p>
    <w:p w:rsidR="001243C6" w:rsidRPr="00DB4FBB" w:rsidRDefault="001243C6" w:rsidP="00805859">
      <w:pPr>
        <w:numPr>
          <w:ilvl w:val="0"/>
          <w:numId w:val="13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Самостоятельное выполнение учащимися индивидуальных заданий.</w:t>
      </w:r>
    </w:p>
    <w:p w:rsidR="001243C6" w:rsidRPr="00DB4FBB" w:rsidRDefault="001243C6" w:rsidP="00065614">
      <w:pPr>
        <w:shd w:val="clear" w:color="auto" w:fill="FFFFFF"/>
        <w:tabs>
          <w:tab w:val="num" w:pos="-709"/>
        </w:tabs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Для реализации программы применяются:</w:t>
      </w:r>
    </w:p>
    <w:p w:rsidR="001243C6" w:rsidRPr="00DB4FBB" w:rsidRDefault="001243C6" w:rsidP="00805859">
      <w:pPr>
        <w:numPr>
          <w:ilvl w:val="0"/>
          <w:numId w:val="14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Графические наглядные пособия.</w:t>
      </w:r>
    </w:p>
    <w:p w:rsidR="001243C6" w:rsidRPr="00DB4FBB" w:rsidRDefault="001243C6" w:rsidP="00805859">
      <w:pPr>
        <w:numPr>
          <w:ilvl w:val="0"/>
          <w:numId w:val="14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Образцы нормативно-правовой документации.</w:t>
      </w:r>
    </w:p>
    <w:p w:rsidR="001243C6" w:rsidRPr="00DB4FBB" w:rsidRDefault="001243C6" w:rsidP="00805859">
      <w:pPr>
        <w:numPr>
          <w:ilvl w:val="0"/>
          <w:numId w:val="14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/>
        <w:ind w:left="0" w:firstLine="0"/>
        <w:jc w:val="both"/>
        <w:rPr>
          <w:rFonts w:ascii="Calibri" w:hAnsi="Calibri" w:cs="Arial"/>
          <w:color w:val="000000"/>
        </w:rPr>
      </w:pPr>
      <w:r w:rsidRPr="00DB4FBB">
        <w:rPr>
          <w:color w:val="000000"/>
        </w:rPr>
        <w:t>Раздаточные дидактические материалы.</w:t>
      </w:r>
    </w:p>
    <w:p w:rsidR="001243C6" w:rsidRDefault="001243C6" w:rsidP="001243C6">
      <w:pPr>
        <w:shd w:val="clear" w:color="auto" w:fill="FFFFFF"/>
        <w:jc w:val="both"/>
        <w:rPr>
          <w:b/>
          <w:bCs/>
          <w:color w:val="000000"/>
        </w:rPr>
      </w:pPr>
      <w:r w:rsidRPr="00DB4FBB">
        <w:rPr>
          <w:b/>
          <w:bCs/>
          <w:color w:val="000000"/>
        </w:rPr>
        <w:t>Формы контроля</w:t>
      </w:r>
    </w:p>
    <w:p w:rsidR="00065614" w:rsidRPr="00DB4FBB" w:rsidRDefault="00065614" w:rsidP="001243C6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    Программой предусмотрен текущий контроль в форме устных и письменных опросов.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Промежуточный контроль, выявляющий периодические знания в виде тестов.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Итоговый контроль в конце курса обучения в форме  зачета.</w:t>
      </w:r>
    </w:p>
    <w:p w:rsidR="001243C6" w:rsidRDefault="001243C6" w:rsidP="001243C6">
      <w:pPr>
        <w:shd w:val="clear" w:color="auto" w:fill="FFFFFF"/>
        <w:jc w:val="both"/>
        <w:rPr>
          <w:color w:val="000000"/>
        </w:rPr>
      </w:pPr>
      <w:r w:rsidRPr="00DB4FBB">
        <w:rPr>
          <w:color w:val="000000"/>
        </w:rPr>
        <w:t>      Итоговая оценка по окончании изучения дисциплины выставляется в виде зачета или не зачета, оценки выставит сама жизнь.</w:t>
      </w:r>
    </w:p>
    <w:p w:rsidR="00065614" w:rsidRPr="00DB4FBB" w:rsidRDefault="00065614" w:rsidP="001243C6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1243C6" w:rsidRDefault="001243C6" w:rsidP="001243C6">
      <w:pPr>
        <w:shd w:val="clear" w:color="auto" w:fill="FFFFFF"/>
        <w:jc w:val="center"/>
        <w:rPr>
          <w:b/>
          <w:bCs/>
          <w:color w:val="000000"/>
        </w:rPr>
      </w:pPr>
      <w:r w:rsidRPr="00DB4FBB">
        <w:rPr>
          <w:b/>
          <w:bCs/>
          <w:color w:val="000000"/>
        </w:rPr>
        <w:t>Тематический план</w:t>
      </w:r>
    </w:p>
    <w:p w:rsidR="00065614" w:rsidRPr="00DB4FBB" w:rsidRDefault="00065614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6829"/>
        <w:gridCol w:w="1927"/>
      </w:tblGrid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Кол-во часов</w:t>
            </w:r>
          </w:p>
        </w:tc>
      </w:tr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Основные цели, принципы и методы поиска работы.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1.1.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Цель и задачи курса. Основные принципы поиска работы. Понятие рынка труда.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</w:tr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1.2.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Требования к работнику. Оценка своих навыков, способностей и сильных сторон.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</w:tr>
      <w:tr w:rsidR="001243C6" w:rsidRPr="00DB4FBB" w:rsidTr="00B53505">
        <w:trPr>
          <w:trHeight w:val="78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Поиск возможностей трудоустройства.</w:t>
            </w:r>
          </w:p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Основные способы заочной самопрезентации. Правила составления автобиографии, резюме.</w:t>
            </w:r>
          </w:p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Практическая работа №1. Составление резюме.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</w:tr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Основы психологии общения. Деловая беседа. Прохождение собеседования с работодателем.</w:t>
            </w:r>
          </w:p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Практическая работа №2. Варианты собеседования с работодателем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lastRenderedPageBreak/>
              <w:t>4.</w:t>
            </w: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Особенности оформления трудовых отношений, адаптация на рабочем месте.</w:t>
            </w:r>
          </w:p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Практическая работа №3. Составление трудового договора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Промежуточная аттестация в форме зачёта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6</w:t>
            </w:r>
          </w:p>
        </w:tc>
      </w:tr>
    </w:tbl>
    <w:p w:rsidR="00065614" w:rsidRDefault="00065614" w:rsidP="001243C6">
      <w:pPr>
        <w:shd w:val="clear" w:color="auto" w:fill="FFFFFF"/>
        <w:jc w:val="both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В результате изучения темы 1 слушатель должен иметь знания, позволяющие ему ориентироваться на рынке труда. Знать квалификационные требования по профессии. Уметь оценить свои навыки и личные качества в соответствии с имиджем профессии.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В результате изучения темы 2 слушатель должен знать правила составления поисковой документации, способы заочной самопрезентации. Уметь составить поисковые документы. На практической работе составляется резюме.</w:t>
      </w:r>
    </w:p>
    <w:p w:rsidR="001243C6" w:rsidRPr="00DB4FBB" w:rsidRDefault="001243C6" w:rsidP="001243C6">
      <w:pPr>
        <w:shd w:val="clear" w:color="auto" w:fill="FFFFFF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   В  результате изучения темы 3 слушатель должен знать основы психологии общения. Уметь прогнозировать вопросы собеседования и уметь на них отвечать. На практическом занятии разыгрываются варианты собеседования.</w:t>
      </w:r>
    </w:p>
    <w:p w:rsidR="001243C6" w:rsidRDefault="001243C6" w:rsidP="001243C6">
      <w:pPr>
        <w:shd w:val="clear" w:color="auto" w:fill="FFFFFF"/>
        <w:jc w:val="both"/>
        <w:rPr>
          <w:color w:val="000000"/>
        </w:rPr>
      </w:pPr>
      <w:r w:rsidRPr="00DB4FBB">
        <w:rPr>
          <w:color w:val="000000"/>
        </w:rPr>
        <w:t>   В результате изучения темы 4 слушатель  должен знать правила оформления договоров. Уметь составить договор, что и выполняется на практической работе.</w:t>
      </w:r>
    </w:p>
    <w:p w:rsidR="00065614" w:rsidRPr="00DB4FBB" w:rsidRDefault="00065614" w:rsidP="001243C6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ED182E" w:rsidRDefault="00ED182E" w:rsidP="001243C6">
      <w:pPr>
        <w:shd w:val="clear" w:color="auto" w:fill="FFFFFF"/>
        <w:ind w:right="24"/>
        <w:jc w:val="center"/>
        <w:rPr>
          <w:b/>
          <w:bCs/>
          <w:color w:val="000000"/>
          <w:sz w:val="28"/>
        </w:rPr>
      </w:pPr>
    </w:p>
    <w:p w:rsidR="001243C6" w:rsidRDefault="001243C6" w:rsidP="001243C6">
      <w:pPr>
        <w:shd w:val="clear" w:color="auto" w:fill="FFFFFF"/>
        <w:ind w:right="24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2.1.Тематический план дисциплины</w:t>
      </w:r>
    </w:p>
    <w:p w:rsidR="00065614" w:rsidRPr="00DB4FBB" w:rsidRDefault="00065614" w:rsidP="001243C6">
      <w:pPr>
        <w:shd w:val="clear" w:color="auto" w:fill="FFFFFF"/>
        <w:ind w:right="24"/>
        <w:jc w:val="center"/>
        <w:rPr>
          <w:rFonts w:ascii="Calibri" w:hAnsi="Calibri"/>
          <w:color w:val="000000"/>
        </w:rPr>
      </w:pPr>
    </w:p>
    <w:p w:rsidR="001243C6" w:rsidRDefault="001243C6" w:rsidP="001243C6">
      <w:pPr>
        <w:shd w:val="clear" w:color="auto" w:fill="FFFFFF"/>
        <w:ind w:right="24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«Основы почвоведения и агрономии»</w:t>
      </w:r>
    </w:p>
    <w:p w:rsidR="00065614" w:rsidRPr="00DB4FBB" w:rsidRDefault="00065614" w:rsidP="001243C6">
      <w:pPr>
        <w:shd w:val="clear" w:color="auto" w:fill="FFFFFF"/>
        <w:ind w:right="24"/>
        <w:jc w:val="center"/>
        <w:rPr>
          <w:rFonts w:ascii="Calibri" w:hAnsi="Calibri"/>
          <w:color w:val="000000"/>
        </w:rPr>
      </w:pPr>
    </w:p>
    <w:tbl>
      <w:tblPr>
        <w:tblW w:w="0" w:type="auto"/>
        <w:tblInd w:w="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6706"/>
        <w:gridCol w:w="1779"/>
      </w:tblGrid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№ п/п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Темы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Кол-во часов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Почвы.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rPr>
          <w:trHeight w:val="602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Условия жизни растений.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1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Сорные растения, меры борьбы с ними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1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4.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Питание растений. Удобрения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5.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Севообороты и их классификация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1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6.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Орошение и осушение земель.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1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righ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8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8"/>
              </w:rPr>
              <w:t>8 часов</w:t>
            </w:r>
          </w:p>
        </w:tc>
      </w:tr>
    </w:tbl>
    <w:p w:rsidR="00065614" w:rsidRDefault="00065614" w:rsidP="001243C6">
      <w:pPr>
        <w:shd w:val="clear" w:color="auto" w:fill="FFFFFF"/>
        <w:ind w:firstLine="540"/>
        <w:jc w:val="center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540"/>
        <w:jc w:val="center"/>
        <w:rPr>
          <w:rFonts w:ascii="Calibri" w:hAnsi="Calibri"/>
          <w:color w:val="000000"/>
        </w:rPr>
      </w:pPr>
      <w:r w:rsidRPr="00DB4FBB">
        <w:rPr>
          <w:color w:val="000000"/>
        </w:rPr>
        <w:t>ПРОГРАММА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1. Почвы.</w:t>
      </w:r>
    </w:p>
    <w:p w:rsidR="00ED182E" w:rsidRDefault="001243C6" w:rsidP="001243C6">
      <w:pPr>
        <w:shd w:val="clear" w:color="auto" w:fill="FFFFFF"/>
        <w:ind w:firstLine="540"/>
        <w:rPr>
          <w:color w:val="000000"/>
        </w:rPr>
      </w:pPr>
      <w:r w:rsidRPr="00DB4FBB">
        <w:rPr>
          <w:color w:val="000000"/>
        </w:rPr>
        <w:t>Понятие о почве и ее плодородии. Механический состав почвы и  его производственное значение. Типы почв. Классификация почв по механическому составу. Физические свойства почвы; оптимальные значения свойств, способы </w:t>
      </w:r>
      <w:r w:rsidRPr="00DB4FBB">
        <w:rPr>
          <w:i/>
          <w:iCs/>
          <w:color w:val="000000"/>
        </w:rPr>
        <w:t>их </w:t>
      </w:r>
      <w:r w:rsidRPr="00DB4FBB">
        <w:rPr>
          <w:color w:val="000000"/>
        </w:rPr>
        <w:t>изменения для улучшения жизни растений.</w:t>
      </w:r>
      <w:r w:rsidRPr="00DB4FBB">
        <w:rPr>
          <w:color w:val="000000"/>
        </w:rPr>
        <w:br/>
        <w:t>Водные свойства почвы — влагоемкость, водопроницаемость, влагоудерживающая способность. Воздушный режим и тепловые свойства почвы, их агрономическое значение. Агрохимические свойства. Пути управления ее питательным режимом.</w:t>
      </w:r>
      <w:r w:rsidRPr="00DB4FBB">
        <w:rPr>
          <w:color w:val="000000"/>
        </w:rPr>
        <w:br/>
        <w:t>Цель и задачи обработки почвы. Физические процессы. Основные приемы обработки почвы, специальные приемы.</w:t>
      </w:r>
      <w:r w:rsidRPr="00DB4FBB">
        <w:rPr>
          <w:color w:val="000000"/>
        </w:rPr>
        <w:br/>
      </w:r>
    </w:p>
    <w:p w:rsidR="00ED182E" w:rsidRDefault="00ED182E" w:rsidP="001243C6">
      <w:pPr>
        <w:shd w:val="clear" w:color="auto" w:fill="FFFFFF"/>
        <w:ind w:firstLine="540"/>
        <w:rPr>
          <w:color w:val="000000"/>
        </w:rPr>
      </w:pPr>
    </w:p>
    <w:p w:rsidR="00ED182E" w:rsidRDefault="00ED182E" w:rsidP="001243C6">
      <w:pPr>
        <w:shd w:val="clear" w:color="auto" w:fill="FFFFFF"/>
        <w:ind w:firstLine="540"/>
        <w:rPr>
          <w:color w:val="000000"/>
        </w:rPr>
      </w:pPr>
    </w:p>
    <w:p w:rsidR="00ED182E" w:rsidRDefault="00ED182E" w:rsidP="001243C6">
      <w:pPr>
        <w:shd w:val="clear" w:color="auto" w:fill="FFFFFF"/>
        <w:ind w:firstLine="540"/>
        <w:rPr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lastRenderedPageBreak/>
        <w:t>Тема 2.  Условия жизни растений.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Растения как живые организмы. Анатомическое и морфологическое строение растений, их основные органы. Размножение, развитие растений. Факторы роста и развития растений. Требования растений к почве, влаге, температуре, освещенности.</w:t>
      </w:r>
    </w:p>
    <w:p w:rsidR="00ED182E" w:rsidRDefault="00ED182E" w:rsidP="001243C6">
      <w:pPr>
        <w:shd w:val="clear" w:color="auto" w:fill="FFFFFF"/>
        <w:ind w:firstLine="540"/>
        <w:rPr>
          <w:b/>
          <w:bCs/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3. Сорные растения, меры борьбы с ними.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Понятие  о сорных растениях.  Агробиологические группы сорных растений. Способ учета сорных растений и пороги их вредоносности. Классификация мер борьбы с сорняками. Предупредительные мероприятия, истребительные мероприятия.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4. Питание растений. Удобрения.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Воздушное и корневое питание растений. Избирательное поглощение питательных веществ растениями. Требования растений к условиям питания в различные периоды роста.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Роль удобрений в жизни растений, в сохранении и повышении плодородия почвы. Важнейшие элементы минерального питания. Минеральные удобрения. Органические удобрения. Способы внесения удобрений.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5. Севообороты и их классификация.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Севооборот — основное звено научно обоснованной системы земледелия. Чередование культур. Оценка культур как предшественников. Принципы построения севооборотов с наиболее рациональной структурой посевных площадей в интенсивном земледелии. Классификация севооборотов.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6. Орошение и осушение земель.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Орошение, его суть и эффективность. Назначение поливов. Виды и способы полива. Режимы, нормы и сроки поливов. Поливная и оросительная нормы расхода воды.</w:t>
      </w:r>
    </w:p>
    <w:p w:rsidR="001243C6" w:rsidRDefault="001243C6" w:rsidP="001243C6">
      <w:pPr>
        <w:shd w:val="clear" w:color="auto" w:fill="FFFFFF"/>
        <w:ind w:firstLine="540"/>
        <w:rPr>
          <w:color w:val="000000"/>
        </w:rPr>
      </w:pPr>
      <w:r w:rsidRPr="00DB4FBB">
        <w:rPr>
          <w:color w:val="000000"/>
        </w:rPr>
        <w:t>Осушение, его назначение и правила применения. Мелиоративные системы осушения и их эксплуатация. Агротехнические основы осушения.          Борьба   с эрозией на мелиорируемых землях.</w:t>
      </w:r>
    </w:p>
    <w:p w:rsidR="00ED182E" w:rsidRDefault="00ED182E" w:rsidP="001243C6">
      <w:pPr>
        <w:shd w:val="clear" w:color="auto" w:fill="FFFFFF"/>
        <w:ind w:firstLine="540"/>
        <w:rPr>
          <w:rFonts w:ascii="Calibri" w:hAnsi="Calibri"/>
          <w:color w:val="000000"/>
        </w:rPr>
      </w:pPr>
    </w:p>
    <w:p w:rsidR="00ED182E" w:rsidRPr="00DB4FBB" w:rsidRDefault="00ED182E" w:rsidP="001243C6">
      <w:pPr>
        <w:shd w:val="clear" w:color="auto" w:fill="FFFFFF"/>
        <w:ind w:firstLine="540"/>
        <w:rPr>
          <w:rFonts w:ascii="Calibri" w:hAnsi="Calibri"/>
          <w:color w:val="000000"/>
        </w:rPr>
      </w:pPr>
    </w:p>
    <w:p w:rsidR="001243C6" w:rsidRDefault="001243C6" w:rsidP="001243C6">
      <w:pPr>
        <w:shd w:val="clear" w:color="auto" w:fill="FFFFFF"/>
        <w:ind w:right="24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2.3 Тематический план дисциплины</w:t>
      </w:r>
    </w:p>
    <w:p w:rsidR="00ED182E" w:rsidRPr="00DB4FBB" w:rsidRDefault="00ED182E" w:rsidP="001243C6">
      <w:pPr>
        <w:shd w:val="clear" w:color="auto" w:fill="FFFFFF"/>
        <w:ind w:right="24"/>
        <w:jc w:val="center"/>
        <w:rPr>
          <w:rFonts w:ascii="Calibri" w:hAnsi="Calibri"/>
          <w:color w:val="000000"/>
        </w:rPr>
      </w:pPr>
    </w:p>
    <w:p w:rsidR="001243C6" w:rsidRDefault="001243C6" w:rsidP="001243C6">
      <w:pPr>
        <w:shd w:val="clear" w:color="auto" w:fill="FFFFFF"/>
        <w:ind w:right="24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«Защита декоративных растений»</w:t>
      </w:r>
    </w:p>
    <w:p w:rsidR="00ED182E" w:rsidRPr="00DB4FBB" w:rsidRDefault="00ED182E" w:rsidP="001243C6">
      <w:pPr>
        <w:shd w:val="clear" w:color="auto" w:fill="FFFFFF"/>
        <w:ind w:right="24"/>
        <w:jc w:val="center"/>
        <w:rPr>
          <w:rFonts w:ascii="Calibri" w:hAnsi="Calibri"/>
          <w:color w:val="000000"/>
        </w:rPr>
      </w:pPr>
    </w:p>
    <w:tbl>
      <w:tblPr>
        <w:tblW w:w="0" w:type="auto"/>
        <w:tblInd w:w="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6039"/>
        <w:gridCol w:w="2445"/>
      </w:tblGrid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№ п/п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Темы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Кол-во часов</w:t>
            </w:r>
          </w:p>
        </w:tc>
      </w:tr>
      <w:tr w:rsidR="001243C6" w:rsidRPr="00DB4FBB" w:rsidTr="00B53505">
        <w:trPr>
          <w:trHeight w:val="588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805859">
            <w:pPr>
              <w:numPr>
                <w:ilvl w:val="0"/>
                <w:numId w:val="15"/>
              </w:numPr>
              <w:spacing w:before="100" w:beforeAutospacing="1" w:after="100" w:afterAutospacing="1"/>
              <w:ind w:right="1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Вредители цветочных и декоративно-лиственных растений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805859">
            <w:pPr>
              <w:numPr>
                <w:ilvl w:val="0"/>
                <w:numId w:val="16"/>
              </w:numPr>
              <w:spacing w:before="100" w:beforeAutospacing="1" w:after="100" w:afterAutospacing="1"/>
              <w:ind w:right="10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Болезни цветочных и декоративно-лиственных растений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805859">
            <w:pPr>
              <w:numPr>
                <w:ilvl w:val="0"/>
                <w:numId w:val="17"/>
              </w:numPr>
              <w:spacing w:before="100" w:beforeAutospacing="1" w:after="100" w:afterAutospacing="1"/>
              <w:ind w:right="10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Современные средства и методы защиты растений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805859">
            <w:pPr>
              <w:numPr>
                <w:ilvl w:val="0"/>
                <w:numId w:val="18"/>
              </w:numPr>
              <w:spacing w:before="100" w:beforeAutospacing="1" w:after="100" w:afterAutospacing="1"/>
              <w:ind w:right="10"/>
              <w:rPr>
                <w:rFonts w:ascii="Calibri" w:hAnsi="Calibri" w:cs="Arial"/>
                <w:color w:val="000000"/>
                <w:sz w:val="1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Организация работы по защите растений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2</w:t>
            </w:r>
          </w:p>
        </w:tc>
      </w:tr>
      <w:tr w:rsidR="001243C6" w:rsidRPr="00DB4FBB" w:rsidTr="00B53505"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ИТОГО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ind w:right="10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8"/>
              </w:rPr>
              <w:t>8 часов</w:t>
            </w:r>
          </w:p>
        </w:tc>
      </w:tr>
    </w:tbl>
    <w:p w:rsidR="00ED182E" w:rsidRDefault="00ED182E" w:rsidP="001243C6">
      <w:pPr>
        <w:shd w:val="clear" w:color="auto" w:fill="FFFFFF"/>
        <w:ind w:firstLine="540"/>
        <w:jc w:val="center"/>
        <w:rPr>
          <w:color w:val="000000"/>
        </w:rPr>
      </w:pPr>
    </w:p>
    <w:p w:rsidR="00ED182E" w:rsidRDefault="00ED182E" w:rsidP="001243C6">
      <w:pPr>
        <w:shd w:val="clear" w:color="auto" w:fill="FFFFFF"/>
        <w:ind w:firstLine="540"/>
        <w:jc w:val="center"/>
        <w:rPr>
          <w:color w:val="000000"/>
        </w:rPr>
      </w:pPr>
    </w:p>
    <w:p w:rsidR="001243C6" w:rsidRDefault="001243C6" w:rsidP="001243C6">
      <w:pPr>
        <w:shd w:val="clear" w:color="auto" w:fill="FFFFFF"/>
        <w:ind w:firstLine="540"/>
        <w:jc w:val="center"/>
        <w:rPr>
          <w:color w:val="000000"/>
        </w:rPr>
      </w:pPr>
      <w:r w:rsidRPr="00DB4FBB">
        <w:rPr>
          <w:color w:val="000000"/>
        </w:rPr>
        <w:t>ПРОГРАММА</w:t>
      </w:r>
    </w:p>
    <w:p w:rsidR="00ED182E" w:rsidRPr="00DB4FBB" w:rsidRDefault="00ED182E" w:rsidP="001243C6">
      <w:pPr>
        <w:shd w:val="clear" w:color="auto" w:fill="FFFFFF"/>
        <w:ind w:firstLine="540"/>
        <w:jc w:val="center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1. Вредители цветочных и декоративно-лиственных растений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Основные вредители  декоративных растений: насекомые, клещи, слизни, нематоды, грызуны.  Вредители цветочных растений. Вредители  деревьев и декоративных кустарников.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lastRenderedPageBreak/>
        <w:t>Тема 2. Болезни цветочных и декоративно-лиственных растений.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Основные болезни декоративных растений: грибные, вирусные, неинфекционные Болезни цветочных растений. Болезни деревьев и декоративных кустарников.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3. Современные средства и методы защиты растений.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Современные способы борьбы с вредителями и болезнями. Методы защиты растений. Физико-механический и биологический  методы защиты. Агротехнические и химические методы защиты растений. Инсектициды. Акарициды. Моллюскоциды. Фунгициды. Гербициды. Правила применения ядохимикатов. Техника безопасности при работе с ядохимикатами. Опрыскиватели: устройство, назначение, правила эксплуатации. Индивидуальные средства защиты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 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 </w:t>
      </w:r>
      <w:r w:rsidRPr="00DB4FBB">
        <w:rPr>
          <w:b/>
          <w:bCs/>
          <w:color w:val="000000"/>
        </w:rPr>
        <w:t>Тема 4. Организация работы по защите растений.</w:t>
      </w:r>
    </w:p>
    <w:p w:rsidR="001243C6" w:rsidRPr="00DB4FBB" w:rsidRDefault="001243C6" w:rsidP="001243C6">
      <w:pPr>
        <w:shd w:val="clear" w:color="auto" w:fill="FFFFFF"/>
        <w:ind w:firstLine="540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Профилактические  меры  защиты декоративных растений. Ранневесенние методы профилактики болезней и вредителей декоративных растений. Защита растений в период летней вегетации. Предзимняя профилактика болезней и вредителей декоративных растений.</w:t>
      </w:r>
      <w:r w:rsidRPr="00DB4FBB">
        <w:rPr>
          <w:color w:val="000000"/>
        </w:rPr>
        <w:br/>
        <w:t>Приемы оздоровления посадочного материала цветочных культур.  Приемы оздоровления посадочного материала  декоративно-лиственных культур.</w:t>
      </w:r>
    </w:p>
    <w:p w:rsidR="001243C6" w:rsidRPr="00DB4FBB" w:rsidRDefault="001243C6" w:rsidP="001243C6">
      <w:pPr>
        <w:shd w:val="clear" w:color="auto" w:fill="FFFFFF"/>
        <w:ind w:firstLine="540"/>
        <w:rPr>
          <w:rFonts w:ascii="Calibri" w:hAnsi="Calibri"/>
          <w:color w:val="000000"/>
        </w:rPr>
      </w:pPr>
      <w:r w:rsidRPr="00DB4FBB">
        <w:rPr>
          <w:color w:val="000000"/>
        </w:rPr>
        <w:t> </w:t>
      </w:r>
    </w:p>
    <w:p w:rsidR="001243C6" w:rsidRDefault="001243C6" w:rsidP="001243C6">
      <w:pPr>
        <w:shd w:val="clear" w:color="auto" w:fill="FFFFFF"/>
        <w:jc w:val="center"/>
        <w:rPr>
          <w:color w:val="000000"/>
        </w:rPr>
      </w:pPr>
      <w:r w:rsidRPr="00DB4FBB">
        <w:rPr>
          <w:color w:val="000000"/>
        </w:rPr>
        <w:t>2.3. РАБОЧАЯ ПРОГРАММА И ТЕМАТИЧЕСКИЙ ПЛАН ПО УЧЕБНОЙ ДИСЦИПЛИНЕ «ОХРАНА ТРУДА»</w:t>
      </w:r>
    </w:p>
    <w:p w:rsidR="00ED182E" w:rsidRPr="00DB4FBB" w:rsidRDefault="00ED182E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6475"/>
        <w:gridCol w:w="2539"/>
      </w:tblGrid>
      <w:tr w:rsidR="001243C6" w:rsidRPr="00DB4FBB" w:rsidTr="00B53505">
        <w:trPr>
          <w:trHeight w:val="82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N п/п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Кол-во часов</w:t>
            </w:r>
          </w:p>
        </w:tc>
      </w:tr>
      <w:tr w:rsidR="001243C6" w:rsidRPr="00DB4FBB" w:rsidTr="00B53505">
        <w:trPr>
          <w:trHeight w:val="5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1.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Правовые  и организационные основы охраны труда.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rPr>
          <w:trHeight w:val="824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2.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Основы безопасности труда в зеленом хозяйстве.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</w:t>
            </w:r>
          </w:p>
        </w:tc>
      </w:tr>
      <w:tr w:rsidR="001243C6" w:rsidRPr="00DB4FBB" w:rsidTr="00B53505">
        <w:trPr>
          <w:trHeight w:val="2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3.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Основы электробезопасности.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rPr>
          <w:trHeight w:val="4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4.</w:t>
            </w: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Основы гигиены труда, производственной санитарии.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</w:tr>
      <w:tr w:rsidR="001243C6" w:rsidRPr="00DB4FBB" w:rsidTr="00B53505">
        <w:trPr>
          <w:trHeight w:val="2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ИТОГО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6</w:t>
            </w:r>
          </w:p>
        </w:tc>
      </w:tr>
    </w:tbl>
    <w:p w:rsidR="00ED182E" w:rsidRDefault="00ED182E" w:rsidP="001243C6">
      <w:pPr>
        <w:shd w:val="clear" w:color="auto" w:fill="FFFFFF"/>
        <w:jc w:val="center"/>
        <w:rPr>
          <w:color w:val="000000"/>
        </w:rPr>
      </w:pPr>
    </w:p>
    <w:p w:rsidR="001243C6" w:rsidRDefault="001243C6" w:rsidP="001243C6">
      <w:pPr>
        <w:shd w:val="clear" w:color="auto" w:fill="FFFFFF"/>
        <w:jc w:val="center"/>
        <w:rPr>
          <w:color w:val="000000"/>
        </w:rPr>
      </w:pPr>
      <w:r w:rsidRPr="00DB4FBB">
        <w:rPr>
          <w:color w:val="000000"/>
        </w:rPr>
        <w:t>ПРОГРАММА</w:t>
      </w:r>
    </w:p>
    <w:p w:rsidR="00ED182E" w:rsidRPr="00DB4FBB" w:rsidRDefault="00ED182E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1. Правовые  и организационные основы охраны труда.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Правовые  и организационные основы охраны труда. Трудовой кодекс РФ.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2. Основы безопасности труда в зеленом хозяйстве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Требования безопасности труда на объектах озеленения. Пожарная безопасность. Средства тушения пожаров. Безопасность работы с ядохимикатами. Спецодежда и индивидуальные защитные средства. Безопасность работы с  орудиями и механизмами. Причины травматизма. Меры по предупреждению травматизма.  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3. Основы электробезопасности.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Правила безопасности при работе с электричеством. Первая помощь при поражениях электрическим током.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Тема 4. Основы гигиены труда, производственной санитарии.</w:t>
      </w:r>
    </w:p>
    <w:p w:rsidR="001243C6" w:rsidRPr="00DB4FBB" w:rsidRDefault="001243C6" w:rsidP="001243C6">
      <w:pPr>
        <w:shd w:val="clear" w:color="auto" w:fill="FFFFFF"/>
        <w:ind w:firstLine="568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Анализ условий труда.  Гигиена труда и производственная санитария на объектах озеленения.</w:t>
      </w:r>
    </w:p>
    <w:p w:rsidR="00ED182E" w:rsidRDefault="00ED182E" w:rsidP="001243C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ED182E" w:rsidRDefault="00ED182E" w:rsidP="001243C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ED182E" w:rsidRDefault="00ED182E" w:rsidP="001243C6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1243C6" w:rsidRDefault="001243C6" w:rsidP="001243C6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3. ТЕМАТИЧЕСКИЙ ПЛАН</w:t>
      </w:r>
    </w:p>
    <w:p w:rsidR="00ED182E" w:rsidRPr="00DB4FBB" w:rsidRDefault="00ED182E" w:rsidP="001243C6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jc w:val="center"/>
        <w:rPr>
          <w:rFonts w:ascii="Calibri" w:hAnsi="Calibri"/>
          <w:color w:val="000000"/>
        </w:rPr>
      </w:pPr>
      <w:r w:rsidRPr="00DB4FBB">
        <w:rPr>
          <w:b/>
          <w:bCs/>
          <w:color w:val="000000"/>
          <w:sz w:val="28"/>
        </w:rPr>
        <w:t>Выполнение работ по рабочей профессии «Рабочий зеленого хозяйства»</w:t>
      </w:r>
    </w:p>
    <w:tbl>
      <w:tblPr>
        <w:tblW w:w="0" w:type="auto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40"/>
        <w:gridCol w:w="2160"/>
        <w:gridCol w:w="29"/>
        <w:gridCol w:w="43"/>
        <w:gridCol w:w="732"/>
        <w:gridCol w:w="5255"/>
        <w:gridCol w:w="1276"/>
        <w:gridCol w:w="36"/>
      </w:tblGrid>
      <w:tr w:rsidR="001243C6" w:rsidRPr="00DB4FBB" w:rsidTr="00B53505"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Наименование разделов</w:t>
            </w:r>
          </w:p>
        </w:tc>
        <w:tc>
          <w:tcPr>
            <w:tcW w:w="8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B4FBB">
              <w:rPr>
                <w:i/>
                <w:iCs/>
                <w:color w:val="000000"/>
                <w:sz w:val="20"/>
              </w:rPr>
              <w:t> (если предусмотрены)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Объем часов</w:t>
            </w:r>
          </w:p>
        </w:tc>
      </w:tr>
      <w:tr w:rsidR="001243C6" w:rsidRPr="00DB4FBB" w:rsidTr="00B53505"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4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3</w:t>
            </w:r>
          </w:p>
        </w:tc>
      </w:tr>
      <w:tr w:rsidR="001243C6" w:rsidRPr="00DB4FBB" w:rsidTr="00B53505">
        <w:trPr>
          <w:trHeight w:val="358"/>
        </w:trPr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Выполнение работ по рабочей профессии «Рабочий зеленого хозяйства»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Раздел 1. Основы цветоводства и декоративного древоводства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1.1. Ассортимент и технология выращивания однолетних цветочно-декоративных растений.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Типовые должностные инструкции подчиненных.</w:t>
            </w:r>
            <w:r w:rsidRPr="00DB4FBB">
              <w:rPr>
                <w:color w:val="000000"/>
                <w:sz w:val="20"/>
                <w:szCs w:val="20"/>
              </w:rPr>
              <w:br/>
            </w:r>
            <w:r w:rsidRPr="00DB4FBB">
              <w:rPr>
                <w:color w:val="000000"/>
                <w:sz w:val="20"/>
              </w:rPr>
              <w:t>Правила техники безопасности и охраны труда.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Питомники для выращивания декоративных древесных и цветочных пород. Организация территории.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Общая характеристика и ассортимент однолетних цветочно-декоративных растений, используемых для высадки в цветники регулярного стиля.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Агротехника выращивания и уход  за  однолетними цветочно-декоративными растениями.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Лабораторные работы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растениями. Изучение их классификационных характеристик.  Красивоцветущие однолетники (летники).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растениями. Изучение их классификационных. характеристик. Декоративно-лиственные однолетники (летники).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растениями. Изучение их классификационных характеристик. Вьющиеся однолетники (летники).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растениями. Изучение их классификационных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 характеристик.  Ковровые.</w:t>
            </w:r>
            <w:r w:rsidRPr="00DB4F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растениями. Изучение их классификационных характеристик. Сухоцветы.</w:t>
            </w:r>
            <w:r w:rsidRPr="00DB4FB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        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Выполнение эскиза цветника в регулярном стиле c использованием однолетних цветочно-декоративных растений.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1.2. Ассортимент и технология выращивания двулетних цветочно-декоративных растений.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Общая характеристика и ассортимент двулетних цветочно-декоративных растений, используемых для высадки в цветники регулярного и ландшафтного стиля.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Выполнение эскиза цветника в ландшафтном стиле c использованием двулетних цветочно-декоративных растений.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uto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   </w:t>
            </w:r>
          </w:p>
          <w:p w:rsidR="001243C6" w:rsidRPr="00DB4FBB" w:rsidRDefault="001243C6" w:rsidP="00B53505">
            <w:pPr>
              <w:spacing w:line="0" w:lineRule="auto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 Тема 1. 3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Ассортимент и технология выращивания многолетних цветочно-</w:t>
            </w:r>
            <w:r w:rsidRPr="00DB4FBB">
              <w:rPr>
                <w:b/>
                <w:bCs/>
                <w:color w:val="000000"/>
                <w:sz w:val="20"/>
              </w:rPr>
              <w:lastRenderedPageBreak/>
              <w:t>декоративных растений, зимующих и не зимующих в открытом грунте.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lastRenderedPageBreak/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Общая характеристика и ассортимент многолетних цветочно-декоративных растений, используемых для высадки в цветники регулярного и ландшафтного стиля.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Лабораторные</w:t>
            </w:r>
            <w:r w:rsidRPr="00DB4FBB">
              <w:rPr>
                <w:color w:val="000000"/>
                <w:sz w:val="20"/>
              </w:rPr>
              <w:t> </w:t>
            </w:r>
            <w:r w:rsidRPr="00DB4FBB">
              <w:rPr>
                <w:b/>
                <w:bCs/>
                <w:color w:val="000000"/>
                <w:sz w:val="20"/>
              </w:rPr>
              <w:t>работы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растениями, зимующими в открытом грунте (корневищные). Изучение  их классификационных характеристик. Весенне-цветущие цветочно-декоративные растения.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растениями, зимующими в открытом грунте (корневищные). Изучение  их классификационных характеристик. Летнецветущие цветочно-декоративные растения.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растениями, зимующими в открытом грунте). Изучение  их классификационных характеристик.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однолетними цветочно-декоративными растениями, зимующими в открытом грунте  Изучение  их классификационных характеристик. Клубнелуковичные и корнеклубневые цветочно-декоративные растения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356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1.4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Ассортимент злаковых растений, применяемых для создания газонов и технология создания газона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Классификация злаков. Экологические особенности злаков. Флористический состав злаковых.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Подбор ассортимента растений и расчет посевного материала на заданную площадь в ландшафтном стиле с использованием смеси многолетних злаков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30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1.5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Современные виды цветочного оформления объектов озеленения.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19.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Современные виды цветочного оформления объектов озеленения.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Современная тенденция в оформлении регулярных цветников.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Современная тенденция в оформлении ландшафтных цветников.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30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Проведение анализа существующих цветников.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1.6.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Основные положения цветоведения.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Характеристики ощущения цвета: цветовой тон, светлота, насыщенность. Восприятие света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и анализ конкретной цветовой композиции.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1.7.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Композиция и пропорции в цветочном оформлении.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Законы и виды художественной композиции.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Пропорции, масштабность, ритм, перспектива в цветочном оформлении.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Построение пропорциональной цветочной композиции.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1.8.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Приемы построения регулярных и ландшафтных цветников.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Проектирование групп из цветочно-декоративных растений.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Проектирование миксбордера.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разбивочного чертежа орнаментального цветника.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плана и подбор ассортимента растений для группы непрерывного цветения.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 xml:space="preserve">Разработка плана и подбор ассортимента растений для группы, цветущей в определенное время (ранневесенний, </w:t>
            </w:r>
            <w:r w:rsidRPr="00DB4FBB">
              <w:rPr>
                <w:color w:val="000000"/>
                <w:sz w:val="20"/>
              </w:rPr>
              <w:lastRenderedPageBreak/>
              <w:t>весенний, летний, осенний период цветения).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Подбор ассортимента растений для миксбордера определенного стилевого направления.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плана миксбордера.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Расчет необходимого количества посадочного материала для миксбордера.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472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1.9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Биологические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особенности, приемы агротехники, посадки и содержания древесных пород.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Экологические особенности и агротехника выращивания, уход, посадка и применение деревьев рода клен, рода конский каштан, растений рода дуб и бук (дуба черешчатого, дуба красного, бука восточного, европейского), рода береза, рода тополь, рода ива, рода липа.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Экологические особенности и агротехника выращивания, уход, посадка и применение хвойных деревьев.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       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Разработка технологических карт по выращиванию и уходу за  деревьями.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1.10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Использование древесных растений на объектах озеленения.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39.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Ассортимент растений, применяемых в зеленом строительстве. Рядовые,  аллейные, одиночные  посадки.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Ассортимент растений пригодных для рядовых посадок.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Хвойные древесные растения, используемые в рядовых и аллейных посадках Лиственные древесные растения, используемые в рядовых и аллейных посадках. Хвойные древесные растения, используемые в одиночных посадках. Лиственные древесные растения, используемые в одиночных посадках.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Растения, применяемые для устройства живых изгородей.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Живые изгороди из хвойных растений.        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Свободно растущие живые изгороди из лиственных растений.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Стриженые живые изгороди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из лиственных растений и хвойных растений.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Растения применяемые для устройства каменистого сада.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 Хвойные древесные растения, используемые в каменистых садах.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 Лиственные древесные растения, используемые в   каменистых садах.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Вертикальное озеленение, ассортимент растений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Вьющиеся древесные растения (лианы), используемые в вертикальном озеленении.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Контрольная работа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Подбор растений для каменистого сада и составление композиции из хвойных и лиственных растений.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Подбор древесных растений для живой изгороди на объекте озеленения в регулярном стиле с расчетом количества, стоимости посадочного материала и производимых работ.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1.12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 Формирование древесных растений.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Формирование древесных растений на объектах озеленения, способы формирования.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Различные виды обрезки и прищипки.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Изучение  способов формирования, различных видов обрезки и прищипки.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1.13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Особенности посадки растений</w:t>
            </w:r>
          </w:p>
        </w:tc>
        <w:tc>
          <w:tcPr>
            <w:tcW w:w="8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Подготовка территории объекта озеленения. Подготовка почвы.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lastRenderedPageBreak/>
              <w:t>Сроки и правила проведения посадочных работ.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49.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Особенности посадки деревьев и кустарников зимнее и летнее время. Посадка деревьев с открытой корневой системой. Посадка деревьев и закрытой корневой системой.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11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Раздел 2.</w:t>
            </w:r>
            <w:r w:rsidRPr="00DB4FBB">
              <w:rPr>
                <w:color w:val="000000"/>
                <w:sz w:val="20"/>
              </w:rPr>
              <w:t> </w:t>
            </w:r>
            <w:r w:rsidRPr="00DB4FBB">
              <w:rPr>
                <w:b/>
                <w:bCs/>
                <w:color w:val="000000"/>
                <w:sz w:val="20"/>
              </w:rPr>
              <w:t>Садово-парковое строительство и хозяйство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64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2.1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Устройство газонов и уход за ними.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62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Классификация и назначение газонов.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62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Типы газонов, требования к газонным травам.</w:t>
            </w:r>
            <w:r w:rsidRPr="00DB4FBB">
              <w:rPr>
                <w:color w:val="000000"/>
              </w:rPr>
              <w:t> </w:t>
            </w:r>
            <w:r w:rsidRPr="00DB4FBB">
              <w:rPr>
                <w:color w:val="000000"/>
                <w:sz w:val="20"/>
              </w:rPr>
              <w:t>Классификация и характеристика газонных трав.</w:t>
            </w:r>
          </w:p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62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Создание  газонов.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rPr>
          <w:trHeight w:val="262"/>
        </w:trPr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Содержание газонов.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2.2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Строительство и содержание садово-парковых дорожек и площадок.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Классы дорожных покрытий, их характеристика.</w:t>
            </w:r>
          </w:p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Природные материалы для устройства дорожных покрытий.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Искусственные материалы для устройства дорожных покрытий.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Конструкция различных плоскостных сооружений.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Содержание садово-парковых дорожек и площадок.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2.3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Использование малых архитектурных форм в садово-парковом и ландшафтном строительстве.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Подпорные стенки, лестницы, пандусы, откосы.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Малые  архитектурные формы (МАФы).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59.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Подбор  и размещению садово-парковой мебели и оборудования на объекте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Тема 2.4</w:t>
            </w:r>
          </w:p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Реконструкция зеленых насаждений.</w:t>
            </w:r>
          </w:p>
        </w:tc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Содержание учебного материала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60</w:t>
            </w:r>
            <w:r w:rsidRPr="00DB4FBB">
              <w:rPr>
                <w:color w:val="000000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Признаки насаждений, требующих реконструкции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43C6" w:rsidRPr="00DB4FBB" w:rsidRDefault="001243C6" w:rsidP="00B53505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61-62</w:t>
            </w:r>
            <w:r w:rsidRPr="00DB4FBB">
              <w:rPr>
                <w:color w:val="000000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Значение полной и частичной реконструкции, различие в их проведении.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11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82E" w:rsidRPr="003A37CB" w:rsidRDefault="001243C6" w:rsidP="00ED182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DB4FB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Итоговый контроль: </w:t>
            </w:r>
            <w:r w:rsidR="00ED182E" w:rsidRPr="003A37CB">
              <w:rPr>
                <w:sz w:val="24"/>
                <w:szCs w:val="24"/>
              </w:rPr>
              <w:t>Квалификационный</w:t>
            </w:r>
            <w:r w:rsidR="00ED182E" w:rsidRPr="003A37CB">
              <w:rPr>
                <w:spacing w:val="-9"/>
                <w:sz w:val="24"/>
                <w:szCs w:val="24"/>
              </w:rPr>
              <w:t xml:space="preserve"> </w:t>
            </w:r>
            <w:r w:rsidR="00ED182E" w:rsidRPr="003A37CB">
              <w:rPr>
                <w:sz w:val="24"/>
                <w:szCs w:val="24"/>
              </w:rPr>
              <w:t>экзамен:</w:t>
            </w:r>
          </w:p>
          <w:p w:rsidR="00ED182E" w:rsidRPr="003A37CB" w:rsidRDefault="00ED182E" w:rsidP="0080585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/>
              <w:ind w:right="681" w:firstLine="0"/>
              <w:rPr>
                <w:sz w:val="24"/>
                <w:szCs w:val="24"/>
              </w:rPr>
            </w:pPr>
            <w:r w:rsidRPr="003A37CB">
              <w:rPr>
                <w:sz w:val="24"/>
                <w:szCs w:val="24"/>
              </w:rPr>
              <w:t>проверка теоретических</w:t>
            </w:r>
            <w:r w:rsidRPr="003A37CB">
              <w:rPr>
                <w:spacing w:val="-52"/>
                <w:sz w:val="24"/>
                <w:szCs w:val="24"/>
              </w:rPr>
              <w:t xml:space="preserve"> </w:t>
            </w:r>
            <w:r w:rsidRPr="003A37CB">
              <w:rPr>
                <w:sz w:val="24"/>
                <w:szCs w:val="24"/>
              </w:rPr>
              <w:t>знаний;</w:t>
            </w:r>
          </w:p>
          <w:p w:rsidR="001243C6" w:rsidRPr="00ED182E" w:rsidRDefault="00ED182E" w:rsidP="0080585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562" w:firstLine="0"/>
              <w:rPr>
                <w:sz w:val="24"/>
                <w:szCs w:val="24"/>
              </w:rPr>
            </w:pPr>
            <w:r w:rsidRPr="003A37CB">
              <w:rPr>
                <w:sz w:val="24"/>
                <w:szCs w:val="24"/>
              </w:rPr>
              <w:t>практическая</w:t>
            </w:r>
            <w:r w:rsidRPr="003A37CB">
              <w:rPr>
                <w:spacing w:val="1"/>
                <w:sz w:val="24"/>
                <w:szCs w:val="24"/>
              </w:rPr>
              <w:t xml:space="preserve"> </w:t>
            </w:r>
            <w:r w:rsidRPr="003A37CB">
              <w:rPr>
                <w:sz w:val="24"/>
                <w:szCs w:val="24"/>
              </w:rPr>
              <w:t>квалификационная</w:t>
            </w:r>
            <w:r w:rsidRPr="003A37CB">
              <w:rPr>
                <w:spacing w:val="-12"/>
                <w:sz w:val="24"/>
                <w:szCs w:val="24"/>
              </w:rPr>
              <w:t xml:space="preserve"> </w:t>
            </w:r>
            <w:r w:rsidRPr="003A37C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3A37CB">
              <w:rPr>
                <w:sz w:val="24"/>
                <w:szCs w:val="24"/>
              </w:rPr>
              <w:t>(демонстрационный</w:t>
            </w:r>
            <w:r w:rsidRPr="00ED182E">
              <w:rPr>
                <w:spacing w:val="-6"/>
                <w:sz w:val="24"/>
                <w:szCs w:val="24"/>
              </w:rPr>
              <w:t xml:space="preserve"> </w:t>
            </w:r>
            <w:r w:rsidRPr="003A37CB">
              <w:rPr>
                <w:sz w:val="24"/>
                <w:szCs w:val="24"/>
              </w:rPr>
              <w:t>экзамен)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  <w:tr w:rsidR="001243C6" w:rsidRPr="00DB4FBB" w:rsidTr="00B53505">
        <w:tc>
          <w:tcPr>
            <w:tcW w:w="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11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  <w:sz w:val="20"/>
              </w:rPr>
              <w:t>                                                                                                                                                    </w:t>
            </w:r>
            <w:r w:rsidRPr="00DB4FBB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43C6" w:rsidRPr="00DB4FBB" w:rsidRDefault="001243C6" w:rsidP="00B53505">
            <w:pPr>
              <w:rPr>
                <w:sz w:val="20"/>
                <w:szCs w:val="20"/>
              </w:rPr>
            </w:pPr>
          </w:p>
        </w:tc>
      </w:tr>
    </w:tbl>
    <w:p w:rsidR="00ED182E" w:rsidRDefault="00ED182E" w:rsidP="001243C6">
      <w:pPr>
        <w:shd w:val="clear" w:color="auto" w:fill="FFFFFF"/>
        <w:ind w:right="10"/>
        <w:jc w:val="center"/>
        <w:rPr>
          <w:b/>
          <w:bCs/>
          <w:color w:val="000000"/>
          <w:sz w:val="28"/>
        </w:rPr>
      </w:pPr>
    </w:p>
    <w:p w:rsidR="001243C6" w:rsidRDefault="001243C6" w:rsidP="001243C6">
      <w:pPr>
        <w:shd w:val="clear" w:color="auto" w:fill="FFFFFF"/>
        <w:ind w:right="10"/>
        <w:jc w:val="center"/>
        <w:rPr>
          <w:b/>
          <w:bCs/>
          <w:color w:val="000000"/>
          <w:sz w:val="28"/>
        </w:rPr>
      </w:pPr>
      <w:r w:rsidRPr="00DB4FBB">
        <w:rPr>
          <w:b/>
          <w:bCs/>
          <w:color w:val="000000"/>
          <w:sz w:val="28"/>
        </w:rPr>
        <w:t>4. ТЕМАТИЧЕСКИЙ ПЛАН ПРОИЗВОДСТВЕННОЙ ПРАКТИКИ</w:t>
      </w:r>
    </w:p>
    <w:p w:rsidR="00ED182E" w:rsidRPr="00DB4FBB" w:rsidRDefault="00ED182E" w:rsidP="001243C6">
      <w:pPr>
        <w:shd w:val="clear" w:color="auto" w:fill="FFFFFF"/>
        <w:ind w:right="10"/>
        <w:jc w:val="center"/>
        <w:rPr>
          <w:rFonts w:ascii="Calibri" w:hAnsi="Calibri"/>
          <w:color w:val="000000"/>
        </w:rPr>
      </w:pPr>
    </w:p>
    <w:p w:rsidR="001243C6" w:rsidRPr="00DB4FBB" w:rsidRDefault="001243C6" w:rsidP="001243C6">
      <w:pPr>
        <w:shd w:val="clear" w:color="auto" w:fill="FFFFFF"/>
        <w:ind w:right="10" w:firstLine="284"/>
        <w:jc w:val="both"/>
        <w:rPr>
          <w:rFonts w:ascii="Calibri" w:hAnsi="Calibri"/>
          <w:color w:val="000000"/>
        </w:rPr>
      </w:pPr>
      <w:r w:rsidRPr="00DB4FBB">
        <w:rPr>
          <w:color w:val="000000"/>
        </w:rPr>
        <w:t>Каждый студент проходит производственную практику на данном предприятии, где работает. По окончанию учебы студент обязательно приносит дневник с указанием оценок, заверенных подписью наставника.</w:t>
      </w:r>
    </w:p>
    <w:p w:rsidR="001243C6" w:rsidRDefault="001243C6" w:rsidP="001243C6">
      <w:pPr>
        <w:shd w:val="clear" w:color="auto" w:fill="FFFFFF"/>
        <w:rPr>
          <w:color w:val="000000"/>
        </w:rPr>
      </w:pPr>
      <w:r w:rsidRPr="00DB4FBB">
        <w:rPr>
          <w:color w:val="000000"/>
        </w:rPr>
        <w:t>Программа производственной практики по профессии </w:t>
      </w:r>
      <w:r w:rsidRPr="00DB4FBB">
        <w:rPr>
          <w:b/>
          <w:bCs/>
          <w:color w:val="000000"/>
        </w:rPr>
        <w:t>по профессии  </w:t>
      </w:r>
      <w:r w:rsidRPr="00780CA6">
        <w:rPr>
          <w:b/>
          <w:color w:val="000000"/>
        </w:rPr>
        <w:t>Рабочий зеленого хозяйства</w:t>
      </w:r>
      <w:r w:rsidRPr="00DB4FBB">
        <w:rPr>
          <w:color w:val="000000"/>
        </w:rPr>
        <w:t xml:space="preserve">    – 3 разряд.</w:t>
      </w:r>
    </w:p>
    <w:p w:rsidR="00ED182E" w:rsidRPr="00DB4FBB" w:rsidRDefault="00780CA6" w:rsidP="00780CA6">
      <w:pPr>
        <w:shd w:val="clear" w:color="auto" w:fill="FFFFFF"/>
        <w:tabs>
          <w:tab w:val="left" w:pos="7159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7460"/>
        <w:gridCol w:w="1416"/>
      </w:tblGrid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№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Тема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Кол-во</w:t>
            </w:r>
          </w:p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часов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Выполнение планировочных работ.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16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Выполнение работ по подготовке  почвы и её обработке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16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3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Выполнение работ по подготовке посевного (посадочного) материала к посеву (посадке). Посадка (посев).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8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4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Выполнение работ по уходу за растениями.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24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5</w:t>
            </w: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Выполнение работ по содержанию цветников, газонов, дорожно-тропиночной сети, уходу за малыми архитектурными формами.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16</w:t>
            </w:r>
          </w:p>
        </w:tc>
      </w:tr>
      <w:tr w:rsidR="001243C6" w:rsidRPr="00DB4FBB" w:rsidTr="00B53505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rPr>
                <w:rFonts w:ascii="Arial" w:hAnsi="Arial" w:cs="Arial"/>
                <w:color w:val="666666"/>
                <w:sz w:val="1"/>
                <w:szCs w:val="17"/>
              </w:rPr>
            </w:pPr>
          </w:p>
        </w:tc>
        <w:tc>
          <w:tcPr>
            <w:tcW w:w="7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DB4FBB">
              <w:rPr>
                <w:color w:val="000000"/>
              </w:rPr>
              <w:t>Итого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3C6" w:rsidRPr="00DB4FBB" w:rsidRDefault="001243C6" w:rsidP="00B53505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DB4FBB">
              <w:rPr>
                <w:b/>
                <w:bCs/>
                <w:color w:val="000000"/>
              </w:rPr>
              <w:t>80</w:t>
            </w:r>
          </w:p>
        </w:tc>
      </w:tr>
    </w:tbl>
    <w:p w:rsidR="00DA0102" w:rsidRDefault="00DA0102" w:rsidP="00780CA6">
      <w:pPr>
        <w:spacing w:line="360" w:lineRule="auto"/>
        <w:rPr>
          <w:b/>
        </w:rPr>
        <w:sectPr w:rsidR="00DA0102" w:rsidSect="00DA0102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0102" w:rsidRDefault="00DA0102" w:rsidP="00780CA6">
      <w:pPr>
        <w:spacing w:line="360" w:lineRule="auto"/>
        <w:rPr>
          <w:b/>
        </w:rPr>
        <w:sectPr w:rsidR="00DA0102" w:rsidSect="00DA01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66B2" w:rsidRDefault="009266B2" w:rsidP="00665459">
      <w:pPr>
        <w:jc w:val="both"/>
      </w:pPr>
    </w:p>
    <w:p w:rsidR="00745511" w:rsidRPr="000739FA" w:rsidRDefault="009266B2" w:rsidP="009266B2">
      <w:pPr>
        <w:jc w:val="center"/>
        <w:rPr>
          <w:b/>
        </w:rPr>
      </w:pPr>
      <w:r w:rsidRPr="000739FA">
        <w:rPr>
          <w:b/>
        </w:rPr>
        <w:t>Выполнение</w:t>
      </w:r>
      <w:r w:rsidRPr="000739FA">
        <w:rPr>
          <w:b/>
          <w:spacing w:val="-2"/>
        </w:rPr>
        <w:t xml:space="preserve"> </w:t>
      </w:r>
      <w:r w:rsidRPr="000739FA">
        <w:rPr>
          <w:b/>
        </w:rPr>
        <w:t>работ</w:t>
      </w:r>
      <w:r w:rsidRPr="000739FA">
        <w:rPr>
          <w:b/>
          <w:spacing w:val="-1"/>
        </w:rPr>
        <w:t xml:space="preserve"> </w:t>
      </w:r>
      <w:r w:rsidRPr="000739FA">
        <w:rPr>
          <w:b/>
        </w:rPr>
        <w:t>по</w:t>
      </w:r>
      <w:r w:rsidRPr="000739FA">
        <w:rPr>
          <w:b/>
          <w:spacing w:val="-1"/>
        </w:rPr>
        <w:t xml:space="preserve"> </w:t>
      </w:r>
      <w:r w:rsidRPr="000739FA">
        <w:rPr>
          <w:b/>
        </w:rPr>
        <w:t>профессии «</w:t>
      </w:r>
      <w:r w:rsidR="00780CA6" w:rsidRPr="00780CA6">
        <w:rPr>
          <w:b/>
          <w:color w:val="000000"/>
        </w:rPr>
        <w:t>Рабочий зеленого хозяйства</w:t>
      </w:r>
      <w:r w:rsidRPr="000739FA">
        <w:rPr>
          <w:b/>
        </w:rPr>
        <w:t>»</w:t>
      </w:r>
    </w:p>
    <w:p w:rsidR="000739FA" w:rsidRPr="000739FA" w:rsidRDefault="000739FA" w:rsidP="009266B2">
      <w:pPr>
        <w:jc w:val="center"/>
        <w:rPr>
          <w:b/>
        </w:rPr>
      </w:pPr>
    </w:p>
    <w:p w:rsidR="009266B2" w:rsidRPr="00AF4518" w:rsidRDefault="000739FA" w:rsidP="00526C05">
      <w:pPr>
        <w:pStyle w:val="a8"/>
        <w:ind w:left="1416" w:firstLine="384"/>
        <w:jc w:val="both"/>
      </w:pPr>
      <w:r w:rsidRPr="000739FA">
        <w:t>П</w:t>
      </w:r>
      <w:r w:rsidR="009266B2" w:rsidRPr="000739FA">
        <w:t>рактика проводится</w:t>
      </w:r>
      <w:r w:rsidR="009266B2" w:rsidRPr="00AF4518">
        <w:t xml:space="preserve"> с целью закрепления и углубления знаний,</w:t>
      </w:r>
      <w:r w:rsidR="009266B2" w:rsidRPr="00AF4518">
        <w:rPr>
          <w:spacing w:val="1"/>
        </w:rPr>
        <w:t xml:space="preserve"> </w:t>
      </w:r>
      <w:r w:rsidR="009266B2" w:rsidRPr="00AF4518">
        <w:t>полученных</w:t>
      </w:r>
      <w:r w:rsidR="009266B2" w:rsidRPr="00AF4518">
        <w:rPr>
          <w:spacing w:val="1"/>
        </w:rPr>
        <w:t xml:space="preserve"> </w:t>
      </w:r>
      <w:r w:rsidR="009266B2" w:rsidRPr="00AF4518">
        <w:t>обучающимися</w:t>
      </w:r>
      <w:r w:rsidR="009266B2" w:rsidRPr="00AF4518">
        <w:rPr>
          <w:spacing w:val="1"/>
        </w:rPr>
        <w:t xml:space="preserve"> </w:t>
      </w:r>
      <w:r w:rsidR="009266B2" w:rsidRPr="00AF4518">
        <w:t>в</w:t>
      </w:r>
      <w:r w:rsidR="009266B2" w:rsidRPr="00AF4518">
        <w:rPr>
          <w:spacing w:val="1"/>
        </w:rPr>
        <w:t xml:space="preserve"> </w:t>
      </w:r>
      <w:r w:rsidR="009266B2" w:rsidRPr="00AF4518">
        <w:t>процессе</w:t>
      </w:r>
      <w:r w:rsidR="009266B2" w:rsidRPr="00AF4518">
        <w:rPr>
          <w:spacing w:val="1"/>
        </w:rPr>
        <w:t xml:space="preserve"> </w:t>
      </w:r>
      <w:r w:rsidR="009266B2" w:rsidRPr="00AF4518">
        <w:t>теоретического</w:t>
      </w:r>
      <w:r w:rsidR="009266B2" w:rsidRPr="00AF4518">
        <w:rPr>
          <w:spacing w:val="1"/>
        </w:rPr>
        <w:t xml:space="preserve"> </w:t>
      </w:r>
      <w:r w:rsidR="009266B2" w:rsidRPr="00AF4518">
        <w:t>обучения</w:t>
      </w:r>
      <w:r w:rsidR="009266B2" w:rsidRPr="00AF4518">
        <w:rPr>
          <w:spacing w:val="1"/>
        </w:rPr>
        <w:t xml:space="preserve"> </w:t>
      </w:r>
      <w:r w:rsidR="009266B2" w:rsidRPr="00AF4518">
        <w:t>и</w:t>
      </w:r>
      <w:r w:rsidR="009266B2" w:rsidRPr="00AF4518">
        <w:rPr>
          <w:spacing w:val="1"/>
        </w:rPr>
        <w:t xml:space="preserve"> </w:t>
      </w:r>
      <w:r w:rsidR="009266B2" w:rsidRPr="00AF4518">
        <w:t>приобретения необходимых первоначальных практических профессиональных</w:t>
      </w:r>
      <w:r w:rsidR="009266B2" w:rsidRPr="00AF4518">
        <w:rPr>
          <w:spacing w:val="1"/>
        </w:rPr>
        <w:t xml:space="preserve"> </w:t>
      </w:r>
      <w:r w:rsidR="009266B2" w:rsidRPr="00AF4518">
        <w:t xml:space="preserve">умений и навыков по профессии </w:t>
      </w:r>
      <w:r w:rsidR="00780CA6" w:rsidRPr="00BE245D">
        <w:rPr>
          <w:color w:val="000000"/>
        </w:rPr>
        <w:t>17531</w:t>
      </w:r>
      <w:r w:rsidR="00780CA6" w:rsidRPr="00BE245D">
        <w:t xml:space="preserve"> «</w:t>
      </w:r>
      <w:r w:rsidR="00780CA6" w:rsidRPr="00BE245D">
        <w:rPr>
          <w:bCs/>
          <w:color w:val="000000"/>
        </w:rPr>
        <w:t>Рабочий зеленого хозяйства</w:t>
      </w:r>
      <w:r w:rsidR="00780CA6" w:rsidRPr="006D09C3">
        <w:t>».</w:t>
      </w:r>
    </w:p>
    <w:p w:rsidR="009266B2" w:rsidRPr="00AF4518" w:rsidRDefault="009266B2" w:rsidP="00526C05">
      <w:pPr>
        <w:pStyle w:val="a8"/>
        <w:ind w:left="1440"/>
        <w:jc w:val="both"/>
      </w:pPr>
      <w:r w:rsidRPr="00AF4518">
        <w:t>С</w:t>
      </w:r>
      <w:r w:rsidRPr="00AF4518">
        <w:rPr>
          <w:spacing w:val="1"/>
        </w:rPr>
        <w:t xml:space="preserve"> </w:t>
      </w:r>
      <w:r w:rsidRPr="00AF4518">
        <w:t>целью</w:t>
      </w:r>
      <w:r w:rsidRPr="00AF4518">
        <w:rPr>
          <w:spacing w:val="1"/>
        </w:rPr>
        <w:t xml:space="preserve"> </w:t>
      </w:r>
      <w:r w:rsidRPr="00AF4518">
        <w:t>овладения</w:t>
      </w:r>
      <w:r w:rsidRPr="00AF4518">
        <w:rPr>
          <w:spacing w:val="1"/>
        </w:rPr>
        <w:t xml:space="preserve"> </w:t>
      </w:r>
      <w:r w:rsidRPr="00AF4518">
        <w:t>профессиональными</w:t>
      </w:r>
      <w:r w:rsidRPr="00AF4518">
        <w:rPr>
          <w:spacing w:val="1"/>
        </w:rPr>
        <w:t xml:space="preserve"> </w:t>
      </w:r>
      <w:r w:rsidRPr="00AF4518">
        <w:t>умениями</w:t>
      </w:r>
      <w:r w:rsidRPr="00AF4518">
        <w:rPr>
          <w:spacing w:val="1"/>
        </w:rPr>
        <w:t xml:space="preserve"> </w:t>
      </w:r>
      <w:r w:rsidRPr="00AF4518">
        <w:t>и</w:t>
      </w:r>
      <w:r w:rsidRPr="00AF4518">
        <w:rPr>
          <w:spacing w:val="1"/>
        </w:rPr>
        <w:t xml:space="preserve"> </w:t>
      </w:r>
      <w:r w:rsidRPr="00AF4518">
        <w:t>навыками</w:t>
      </w:r>
      <w:r w:rsidRPr="00AF4518">
        <w:rPr>
          <w:spacing w:val="1"/>
        </w:rPr>
        <w:t xml:space="preserve"> </w:t>
      </w:r>
      <w:r w:rsidRPr="00AF4518">
        <w:t>обучающийся</w:t>
      </w:r>
      <w:r w:rsidRPr="00AF4518">
        <w:rPr>
          <w:spacing w:val="1"/>
        </w:rPr>
        <w:t xml:space="preserve"> </w:t>
      </w:r>
      <w:r w:rsidRPr="00AF4518">
        <w:t>в</w:t>
      </w:r>
      <w:r w:rsidRPr="00AF4518">
        <w:rPr>
          <w:spacing w:val="2"/>
        </w:rPr>
        <w:t xml:space="preserve"> </w:t>
      </w:r>
      <w:r w:rsidRPr="00AF4518">
        <w:t>ходе освоения программы</w:t>
      </w:r>
      <w:r w:rsidRPr="00AF4518">
        <w:rPr>
          <w:spacing w:val="-1"/>
        </w:rPr>
        <w:t xml:space="preserve"> </w:t>
      </w:r>
      <w:r w:rsidRPr="00AF4518">
        <w:t>учебной</w:t>
      </w:r>
      <w:r w:rsidRPr="00AF4518">
        <w:rPr>
          <w:spacing w:val="-1"/>
        </w:rPr>
        <w:t xml:space="preserve"> </w:t>
      </w:r>
      <w:r w:rsidRPr="00AF4518">
        <w:t>практики</w:t>
      </w:r>
      <w:r w:rsidRPr="00AF4518">
        <w:rPr>
          <w:spacing w:val="-1"/>
        </w:rPr>
        <w:t xml:space="preserve"> </w:t>
      </w:r>
      <w:r w:rsidRPr="00AF4518">
        <w:t>должен:</w:t>
      </w:r>
    </w:p>
    <w:p w:rsidR="009266B2" w:rsidRPr="00AF4518" w:rsidRDefault="009266B2" w:rsidP="00625CF9">
      <w:pPr>
        <w:pStyle w:val="1"/>
        <w:spacing w:before="0" w:after="0"/>
        <w:ind w:left="1260" w:firstLine="180"/>
        <w:rPr>
          <w:rFonts w:ascii="Times New Roman" w:hAnsi="Times New Roman" w:cs="Times New Roman"/>
          <w:sz w:val="24"/>
          <w:szCs w:val="24"/>
        </w:rPr>
      </w:pPr>
      <w:r w:rsidRPr="00AF4518">
        <w:rPr>
          <w:rFonts w:ascii="Times New Roman" w:hAnsi="Times New Roman" w:cs="Times New Roman"/>
          <w:sz w:val="24"/>
          <w:szCs w:val="24"/>
        </w:rPr>
        <w:t>уметь:</w:t>
      </w:r>
    </w:p>
    <w:p w:rsidR="009266B2" w:rsidRPr="00AF4518" w:rsidRDefault="000739FA" w:rsidP="00625CF9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использовать</w:t>
      </w:r>
      <w:r w:rsidR="009266B2" w:rsidRPr="00AF45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специализированное</w:t>
      </w:r>
      <w:r w:rsidR="009266B2" w:rsidRPr="00AF4518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оборудование</w:t>
      </w:r>
      <w:r w:rsidR="009266B2"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инструменты;</w:t>
      </w:r>
    </w:p>
    <w:p w:rsidR="009266B2" w:rsidRPr="00AF4518" w:rsidRDefault="000739FA" w:rsidP="00625CF9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подготавливать</w:t>
      </w:r>
      <w:r w:rsidR="009266B2" w:rsidRPr="00AF4518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почву</w:t>
      </w:r>
      <w:r w:rsidR="009266B2" w:rsidRPr="00AF451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для</w:t>
      </w:r>
      <w:r w:rsidR="009266B2" w:rsidRPr="00AF451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посева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посадки</w:t>
      </w:r>
      <w:r w:rsidR="009266B2"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растений;</w:t>
      </w:r>
    </w:p>
    <w:p w:rsidR="009266B2" w:rsidRPr="00AF4518" w:rsidRDefault="000739FA" w:rsidP="00625CF9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проводить</w:t>
      </w:r>
      <w:r w:rsidR="009266B2"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предпосевную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обработку</w:t>
      </w:r>
      <w:r w:rsidR="009266B2" w:rsidRPr="00AF4518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семян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посев;</w:t>
      </w:r>
    </w:p>
    <w:p w:rsidR="009266B2" w:rsidRPr="00AF4518" w:rsidRDefault="000739FA" w:rsidP="00625CF9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выполнять</w:t>
      </w:r>
      <w:r w:rsidR="009266B2"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посев</w:t>
      </w:r>
      <w:r w:rsidR="009266B2"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семян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посадку</w:t>
      </w:r>
      <w:r w:rsidR="009266B2" w:rsidRPr="00AF451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растений,</w:t>
      </w:r>
      <w:r w:rsidR="009266B2" w:rsidRPr="00AF451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ухаживать</w:t>
      </w:r>
      <w:r w:rsidR="009266B2"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за</w:t>
      </w:r>
      <w:r w:rsidR="009266B2" w:rsidRPr="00AF451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всходами;</w:t>
      </w:r>
    </w:p>
    <w:p w:rsidR="009266B2" w:rsidRPr="00AF4518" w:rsidRDefault="000739FA" w:rsidP="00625CF9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высаживать</w:t>
      </w:r>
      <w:r w:rsidR="009266B2"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рассаду</w:t>
      </w:r>
      <w:r w:rsidR="009266B2" w:rsidRPr="00AF4518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</w:t>
      </w:r>
      <w:r w:rsidR="009266B2"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открытый</w:t>
      </w:r>
      <w:r w:rsidR="009266B2" w:rsidRPr="00AF451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грунт;</w:t>
      </w:r>
    </w:p>
    <w:p w:rsidR="009266B2" w:rsidRPr="00AF4518" w:rsidRDefault="000739FA" w:rsidP="00780CA6">
      <w:pPr>
        <w:pStyle w:val="10"/>
        <w:widowControl w:val="0"/>
        <w:tabs>
          <w:tab w:val="left" w:pos="1133"/>
        </w:tabs>
        <w:autoSpaceDE w:val="0"/>
        <w:autoSpaceDN w:val="0"/>
        <w:spacing w:after="0" w:line="240" w:lineRule="auto"/>
        <w:ind w:left="1260" w:firstLine="1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определять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необходимость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перевалке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пересадке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по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внешним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признакам,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проводить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 </w:t>
      </w:r>
      <w:r w:rsidR="009266B2" w:rsidRPr="00AF4518">
        <w:rPr>
          <w:rFonts w:ascii="Times New Roman" w:hAnsi="Times New Roman"/>
          <w:sz w:val="24"/>
          <w:szCs w:val="24"/>
        </w:rPr>
        <w:t>пересадку,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ухаживать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за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пересаженными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растениями;</w:t>
      </w:r>
    </w:p>
    <w:p w:rsidR="009266B2" w:rsidRPr="00AF4518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подготавливать</w:t>
      </w:r>
      <w:r w:rsidRPr="00AF45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посадочное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место;</w:t>
      </w:r>
    </w:p>
    <w:p w:rsidR="009266B2" w:rsidRPr="00AF4518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выполнять</w:t>
      </w:r>
      <w:r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посадку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растений;</w:t>
      </w:r>
    </w:p>
    <w:p w:rsidR="009266B2" w:rsidRPr="00AF4518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проводить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обработку;</w:t>
      </w:r>
    </w:p>
    <w:p w:rsidR="009266B2" w:rsidRPr="00AF4518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формировать</w:t>
      </w:r>
      <w:r w:rsidRPr="00AF45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растения;</w:t>
      </w:r>
    </w:p>
    <w:p w:rsidR="009266B2" w:rsidRPr="00AF4518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создавать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цветники</w:t>
      </w:r>
      <w:r w:rsidRPr="00AF451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на</w:t>
      </w:r>
      <w:r w:rsidRPr="00AF451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озеленяемых</w:t>
      </w:r>
      <w:r w:rsidRPr="00AF451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объектах;</w:t>
      </w:r>
    </w:p>
    <w:p w:rsidR="00665459" w:rsidRPr="00E20FF5" w:rsidRDefault="009266B2" w:rsidP="00805859">
      <w:pPr>
        <w:pStyle w:val="10"/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1260" w:firstLine="16"/>
        <w:contextualSpacing w:val="0"/>
        <w:rPr>
          <w:rFonts w:ascii="Times New Roman" w:hAnsi="Times New Roman"/>
          <w:sz w:val="24"/>
          <w:szCs w:val="24"/>
        </w:rPr>
      </w:pPr>
      <w:r w:rsidRPr="00AF4518">
        <w:rPr>
          <w:rFonts w:ascii="Times New Roman" w:hAnsi="Times New Roman"/>
          <w:sz w:val="24"/>
          <w:szCs w:val="24"/>
        </w:rPr>
        <w:t>принимать</w:t>
      </w:r>
      <w:r w:rsidRPr="00AF45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композиционные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решения</w:t>
      </w:r>
      <w:r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по</w:t>
      </w:r>
      <w:r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оформлению</w:t>
      </w:r>
      <w:r w:rsidRPr="00AF45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F4518">
        <w:rPr>
          <w:rFonts w:ascii="Times New Roman" w:hAnsi="Times New Roman"/>
          <w:sz w:val="24"/>
          <w:szCs w:val="24"/>
        </w:rPr>
        <w:t>цветников;</w:t>
      </w:r>
    </w:p>
    <w:p w:rsidR="009266B2" w:rsidRPr="00AF4518" w:rsidRDefault="000739FA" w:rsidP="00E20FF5">
      <w:pPr>
        <w:pStyle w:val="10"/>
        <w:widowControl w:val="0"/>
        <w:tabs>
          <w:tab w:val="left" w:pos="994"/>
        </w:tabs>
        <w:autoSpaceDE w:val="0"/>
        <w:autoSpaceDN w:val="0"/>
        <w:spacing w:after="0" w:line="240" w:lineRule="auto"/>
        <w:ind w:left="1260" w:firstLine="1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производить</w:t>
      </w:r>
      <w:r w:rsidR="009266B2" w:rsidRPr="00AF451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20FF5">
        <w:rPr>
          <w:rFonts w:ascii="Times New Roman" w:hAnsi="Times New Roman"/>
          <w:spacing w:val="-6"/>
          <w:sz w:val="24"/>
          <w:szCs w:val="24"/>
        </w:rPr>
        <w:t xml:space="preserve">посадку и </w:t>
      </w:r>
      <w:r w:rsidR="009266B2" w:rsidRPr="00AF4518">
        <w:rPr>
          <w:rFonts w:ascii="Times New Roman" w:hAnsi="Times New Roman"/>
          <w:sz w:val="24"/>
          <w:szCs w:val="24"/>
        </w:rPr>
        <w:t>ремонт</w:t>
      </w:r>
      <w:r w:rsidR="009266B2" w:rsidRPr="00AF451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газона;</w:t>
      </w:r>
    </w:p>
    <w:p w:rsidR="009266B2" w:rsidRPr="00AF4518" w:rsidRDefault="000739FA" w:rsidP="00625CF9">
      <w:pPr>
        <w:pStyle w:val="10"/>
        <w:widowControl w:val="0"/>
        <w:tabs>
          <w:tab w:val="left" w:pos="1114"/>
        </w:tabs>
        <w:autoSpaceDE w:val="0"/>
        <w:autoSpaceDN w:val="0"/>
        <w:spacing w:after="0" w:line="240" w:lineRule="auto"/>
        <w:ind w:left="1260" w:firstLine="1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66B2" w:rsidRPr="00AF4518">
        <w:rPr>
          <w:rFonts w:ascii="Times New Roman" w:hAnsi="Times New Roman"/>
          <w:sz w:val="24"/>
          <w:szCs w:val="24"/>
        </w:rPr>
        <w:t>определять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тип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вертикального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озеленения,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производить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высадку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и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закрепление на опоре лиан и вьющихся растений, создавая живую изгородь,</w:t>
      </w:r>
      <w:r w:rsidR="009266B2" w:rsidRPr="00AF451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ухаживать</w:t>
      </w:r>
      <w:r w:rsidR="009266B2" w:rsidRPr="00AF451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за</w:t>
      </w:r>
      <w:r w:rsidR="009266B2" w:rsidRPr="00AF451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9266B2" w:rsidRPr="00AF4518">
        <w:rPr>
          <w:rFonts w:ascii="Times New Roman" w:hAnsi="Times New Roman"/>
          <w:sz w:val="24"/>
          <w:szCs w:val="24"/>
        </w:rPr>
        <w:t>растениями.</w:t>
      </w:r>
    </w:p>
    <w:p w:rsidR="00665459" w:rsidRDefault="00665459" w:rsidP="000739FA">
      <w:pPr>
        <w:ind w:left="1440"/>
        <w:jc w:val="both"/>
      </w:pPr>
    </w:p>
    <w:p w:rsidR="00665459" w:rsidRDefault="00665459" w:rsidP="00665459">
      <w:pPr>
        <w:jc w:val="both"/>
      </w:pPr>
    </w:p>
    <w:p w:rsidR="00665459" w:rsidRPr="00DD68EF" w:rsidRDefault="00665459" w:rsidP="00665459">
      <w:pPr>
        <w:jc w:val="both"/>
        <w:sectPr w:rsidR="00665459" w:rsidRPr="00DD68EF" w:rsidSect="00D34603">
          <w:pgSz w:w="11910" w:h="16850"/>
          <w:pgMar w:top="1060" w:right="930" w:bottom="280" w:left="0" w:header="720" w:footer="720" w:gutter="0"/>
          <w:cols w:space="720"/>
        </w:sectPr>
      </w:pPr>
    </w:p>
    <w:p w:rsidR="00DA0102" w:rsidRDefault="00DA0102" w:rsidP="00DA0102">
      <w:pPr>
        <w:spacing w:line="360" w:lineRule="auto"/>
        <w:ind w:left="720"/>
        <w:jc w:val="center"/>
        <w:rPr>
          <w:b/>
        </w:rPr>
      </w:pPr>
      <w:r w:rsidRPr="003A443B">
        <w:rPr>
          <w:b/>
        </w:rPr>
        <w:lastRenderedPageBreak/>
        <w:t>6. Организационно-педагогические условия</w:t>
      </w:r>
    </w:p>
    <w:p w:rsidR="00DA0102" w:rsidRPr="00B24AEC" w:rsidRDefault="00DA0102" w:rsidP="00DA0102">
      <w:pPr>
        <w:ind w:left="720" w:firstLine="708"/>
        <w:jc w:val="both"/>
        <w:rPr>
          <w:b/>
        </w:rPr>
      </w:pPr>
      <w:r w:rsidRPr="00B24AEC">
        <w:rPr>
          <w:b/>
        </w:rPr>
        <w:t xml:space="preserve">1. Общие требования к организации образовательного процесса </w:t>
      </w:r>
    </w:p>
    <w:p w:rsidR="00DA0102" w:rsidRDefault="00DA0102" w:rsidP="009266B2">
      <w:pPr>
        <w:ind w:firstLine="708"/>
        <w:jc w:val="both"/>
      </w:pPr>
      <w:r w:rsidRPr="003A443B">
        <w:t>Организация учебного процесса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</w:t>
      </w:r>
      <w:r>
        <w:t>ся.</w:t>
      </w:r>
      <w:r w:rsidRPr="003A443B">
        <w:t xml:space="preserve"> В процессе обучения студентов основными формами являются: аудиторные занятия, включающие лек</w:t>
      </w:r>
      <w:r>
        <w:t>ции и практические занятия</w:t>
      </w:r>
      <w:r w:rsidRPr="003A443B">
        <w:t xml:space="preserve">. Тематика лекций и практических занятий соответствует содержанию программы профессионального </w:t>
      </w:r>
      <w:r w:rsidR="00A32F28">
        <w:t>обучения</w:t>
      </w:r>
      <w:r w:rsidRPr="003A443B">
        <w:t xml:space="preserve">. Для успешного освоения </w:t>
      </w:r>
      <w:r>
        <w:t>программы</w:t>
      </w:r>
      <w:r w:rsidR="00A32F28">
        <w:t xml:space="preserve"> каждый обучающийся </w:t>
      </w:r>
      <w:r w:rsidRPr="003A443B">
        <w:t xml:space="preserve">обеспечивается учебно-методическими материалами (тематическими планами семинаров и практических занятий, учебно-методической литературой, типовыми тестовыми заданиями, ситуационными задачами, заданиями и рекомендациями по самостоятельной работе). </w:t>
      </w:r>
    </w:p>
    <w:p w:rsidR="00DA0102" w:rsidRDefault="00DA0102" w:rsidP="009266B2">
      <w:pPr>
        <w:ind w:firstLine="708"/>
        <w:jc w:val="both"/>
      </w:pPr>
      <w:r w:rsidRPr="003A443B">
        <w:t xml:space="preserve">Лекции формируют у </w:t>
      </w:r>
      <w:r w:rsidR="00A32F28">
        <w:t>обучающихся</w:t>
      </w:r>
      <w:r w:rsidRPr="003A443B">
        <w:t xml:space="preserve">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и инноваций, а также способствуют развитию интеллектуальных способностей.</w:t>
      </w:r>
    </w:p>
    <w:p w:rsidR="00DA0102" w:rsidRDefault="00DA0102" w:rsidP="009266B2">
      <w:pPr>
        <w:ind w:firstLine="708"/>
        <w:jc w:val="both"/>
      </w:pPr>
      <w:r w:rsidRPr="003A443B"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DA0102" w:rsidRDefault="00DA0102" w:rsidP="009266B2">
      <w:pPr>
        <w:ind w:firstLine="708"/>
        <w:jc w:val="both"/>
      </w:pPr>
      <w:r w:rsidRPr="003A443B">
        <w:t xml:space="preserve">Самостоятельная работа включает в себя работу с литературой, </w:t>
      </w:r>
      <w:r w:rsidR="00A32F28">
        <w:t>электронными учебниками</w:t>
      </w:r>
      <w:r w:rsidRPr="003A443B">
        <w:t>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</w:t>
      </w:r>
    </w:p>
    <w:p w:rsidR="00DA0102" w:rsidRDefault="00DA0102" w:rsidP="009266B2">
      <w:pPr>
        <w:ind w:firstLine="708"/>
        <w:jc w:val="both"/>
      </w:pPr>
      <w:r w:rsidRPr="003A443B">
        <w:t xml:space="preserve">Оценка теоретических и практических знаний студентов осуществляется с помощью тестового контроля, решения ситуационных задач, оценки практических умений. В </w:t>
      </w:r>
      <w:r>
        <w:t>освоения программы</w:t>
      </w:r>
      <w:r w:rsidRPr="003A443B">
        <w:t xml:space="preserve"> проводится квалификационный экзамен.</w:t>
      </w:r>
    </w:p>
    <w:p w:rsidR="00A32F28" w:rsidRDefault="00A32F28" w:rsidP="009266B2">
      <w:pPr>
        <w:ind w:firstLine="708"/>
        <w:jc w:val="both"/>
      </w:pPr>
    </w:p>
    <w:p w:rsidR="00DA0102" w:rsidRPr="003662DF" w:rsidRDefault="00DA0102" w:rsidP="009266B2">
      <w:pPr>
        <w:ind w:firstLine="708"/>
        <w:rPr>
          <w:b/>
        </w:rPr>
      </w:pPr>
      <w:r>
        <w:rPr>
          <w:b/>
        </w:rPr>
        <w:t xml:space="preserve">2. </w:t>
      </w:r>
      <w:r w:rsidRPr="003662DF">
        <w:rPr>
          <w:b/>
        </w:rPr>
        <w:t xml:space="preserve">Кадровое обеспечение образовательного процесса </w:t>
      </w:r>
    </w:p>
    <w:p w:rsidR="00DA0102" w:rsidRDefault="00DA0102" w:rsidP="009266B2">
      <w:pPr>
        <w:ind w:firstLine="708"/>
        <w:jc w:val="both"/>
      </w:pPr>
      <w:r w:rsidRPr="003A443B">
        <w:t xml:space="preserve">Реализация </w:t>
      </w:r>
      <w:r>
        <w:t>программы</w:t>
      </w:r>
      <w:r w:rsidRPr="003A443B">
        <w:t xml:space="preserve">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</w:t>
      </w:r>
      <w:r>
        <w:t>программы</w:t>
      </w:r>
      <w:r w:rsidRPr="003A443B">
        <w:t>, преподаватели должны проходить стажировку в профильных организациях не реже 1 раза в 3 года.</w:t>
      </w:r>
    </w:p>
    <w:p w:rsidR="00AF4518" w:rsidRDefault="00AF4518" w:rsidP="00DA0102">
      <w:pPr>
        <w:ind w:left="720" w:firstLine="708"/>
        <w:jc w:val="both"/>
      </w:pPr>
    </w:p>
    <w:p w:rsidR="00DA0102" w:rsidRPr="003662DF" w:rsidRDefault="00DA0102" w:rsidP="00A32F28">
      <w:pPr>
        <w:ind w:firstLine="720"/>
        <w:rPr>
          <w:b/>
        </w:rPr>
      </w:pPr>
      <w:r>
        <w:rPr>
          <w:b/>
        </w:rPr>
        <w:t xml:space="preserve">3. </w:t>
      </w:r>
      <w:r w:rsidRPr="003662DF">
        <w:rPr>
          <w:b/>
        </w:rPr>
        <w:t xml:space="preserve">Материально-техническое обеспечение </w:t>
      </w:r>
    </w:p>
    <w:p w:rsidR="00DA0102" w:rsidRDefault="00DA0102" w:rsidP="00A32F28">
      <w:pPr>
        <w:ind w:firstLine="720"/>
        <w:jc w:val="both"/>
      </w:pPr>
      <w:r>
        <w:t>Д</w:t>
      </w:r>
      <w:r w:rsidRPr="003A443B">
        <w:t xml:space="preserve">ля реализации </w:t>
      </w:r>
      <w:r>
        <w:t>программы</w:t>
      </w:r>
      <w:r w:rsidRPr="003A443B">
        <w:t xml:space="preserve"> име</w:t>
      </w:r>
      <w:r>
        <w:t>ю</w:t>
      </w:r>
      <w:r w:rsidRPr="003A443B">
        <w:t xml:space="preserve">тся </w:t>
      </w:r>
      <w:r w:rsidR="0047101F">
        <w:t>мастерские</w:t>
      </w:r>
      <w:r>
        <w:t xml:space="preserve"> </w:t>
      </w:r>
      <w:r w:rsidR="00A32F28">
        <w:t>«</w:t>
      </w:r>
      <w:r>
        <w:t>Агрономия</w:t>
      </w:r>
      <w:r w:rsidR="0047101F">
        <w:t>» и «Сельскохозяйственные биотехнологии»</w:t>
      </w:r>
    </w:p>
    <w:p w:rsidR="00DA0102" w:rsidRDefault="00DA0102" w:rsidP="00A32F28">
      <w:pPr>
        <w:ind w:firstLine="720"/>
        <w:jc w:val="both"/>
      </w:pPr>
      <w:r>
        <w:t>Оборудование</w:t>
      </w:r>
      <w:r w:rsidRPr="003A443B">
        <w:t xml:space="preserve">: </w:t>
      </w:r>
    </w:p>
    <w:p w:rsidR="00DA0102" w:rsidRDefault="00DA0102" w:rsidP="00626BAF">
      <w:pPr>
        <w:ind w:firstLine="720"/>
        <w:jc w:val="both"/>
      </w:pPr>
      <w:r w:rsidRPr="003A443B">
        <w:t xml:space="preserve">- рабочие </w:t>
      </w:r>
      <w:r w:rsidR="00626BAF">
        <w:t xml:space="preserve">столы и стулья для обучающихся, </w:t>
      </w:r>
      <w:r w:rsidRPr="003A443B">
        <w:t xml:space="preserve">для преподавателя; доска; </w:t>
      </w:r>
    </w:p>
    <w:p w:rsidR="00DA0102" w:rsidRDefault="00DA0102" w:rsidP="00626BAF">
      <w:pPr>
        <w:ind w:firstLine="720"/>
        <w:jc w:val="both"/>
      </w:pPr>
      <w:r w:rsidRPr="003A443B">
        <w:t xml:space="preserve">- комплект учебно-методической документации. </w:t>
      </w:r>
    </w:p>
    <w:p w:rsidR="00DA0102" w:rsidRDefault="00DA0102" w:rsidP="00625CF9">
      <w:pPr>
        <w:ind w:left="180"/>
        <w:jc w:val="both"/>
      </w:pPr>
      <w:r w:rsidRPr="003A443B">
        <w:t xml:space="preserve">Технические средства обучения: </w:t>
      </w:r>
    </w:p>
    <w:p w:rsidR="009266B2" w:rsidRDefault="00DA0102" w:rsidP="00626BAF">
      <w:pPr>
        <w:ind w:left="180"/>
        <w:jc w:val="both"/>
        <w:rPr>
          <w:b/>
          <w:i/>
          <w:sz w:val="48"/>
          <w:szCs w:val="48"/>
        </w:rPr>
      </w:pPr>
      <w:r w:rsidRPr="00626BAF">
        <w:t>- компь</w:t>
      </w:r>
      <w:r w:rsidR="0047101F" w:rsidRPr="00626BAF">
        <w:t>ютер с выходом в сеть Интернет,</w:t>
      </w:r>
      <w:r w:rsidRPr="00626BAF">
        <w:t xml:space="preserve"> видеопроектор, </w:t>
      </w:r>
      <w:r w:rsidR="00A32F28" w:rsidRPr="00626BAF">
        <w:t>экран,</w:t>
      </w:r>
      <w:r w:rsidR="0047101F" w:rsidRPr="00626BAF">
        <w:t xml:space="preserve"> </w:t>
      </w:r>
      <w:r w:rsidR="00A32F28" w:rsidRPr="00626BAF">
        <w:t>ноутбук</w:t>
      </w:r>
      <w:r w:rsidR="00626BAF">
        <w:t>, секатор, весы</w:t>
      </w:r>
      <w:r w:rsidR="0047101F" w:rsidRPr="0047101F">
        <w:rPr>
          <w:b/>
          <w:i/>
          <w:sz w:val="48"/>
          <w:szCs w:val="48"/>
        </w:rPr>
        <w:t xml:space="preserve"> </w:t>
      </w:r>
    </w:p>
    <w:p w:rsidR="00626BAF" w:rsidRPr="00626BAF" w:rsidRDefault="00626BAF" w:rsidP="00626BAF">
      <w:pPr>
        <w:ind w:left="180"/>
        <w:jc w:val="both"/>
        <w:rPr>
          <w:b/>
          <w:i/>
          <w:sz w:val="48"/>
          <w:szCs w:val="48"/>
        </w:rPr>
      </w:pPr>
    </w:p>
    <w:p w:rsidR="00DA0102" w:rsidRDefault="00DA0102" w:rsidP="00DA0102">
      <w:pPr>
        <w:ind w:left="720" w:firstLine="708"/>
        <w:jc w:val="both"/>
        <w:rPr>
          <w:b/>
        </w:rPr>
      </w:pPr>
      <w:r>
        <w:rPr>
          <w:b/>
        </w:rPr>
        <w:lastRenderedPageBreak/>
        <w:t xml:space="preserve">4. </w:t>
      </w:r>
      <w:r w:rsidRPr="003662DF">
        <w:rPr>
          <w:b/>
        </w:rPr>
        <w:t>Информационное обеспечение обучения</w:t>
      </w:r>
    </w:p>
    <w:p w:rsidR="00DA0102" w:rsidRPr="00625CF9" w:rsidRDefault="00DA0102" w:rsidP="00625CF9">
      <w:pPr>
        <w:ind w:firstLine="708"/>
        <w:jc w:val="both"/>
        <w:rPr>
          <w:b/>
        </w:rPr>
      </w:pPr>
    </w:p>
    <w:p w:rsidR="000739FA" w:rsidRPr="00625CF9" w:rsidRDefault="00A32F28" w:rsidP="0047101F">
      <w:pPr>
        <w:pStyle w:val="10"/>
        <w:widowControl w:val="0"/>
        <w:tabs>
          <w:tab w:val="left" w:pos="3118"/>
        </w:tabs>
        <w:autoSpaceDE w:val="0"/>
        <w:autoSpaceDN w:val="0"/>
        <w:spacing w:before="23" w:after="0" w:line="240" w:lineRule="auto"/>
        <w:ind w:left="0" w:right="1613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- </w:t>
      </w:r>
      <w:r w:rsidR="000739FA" w:rsidRPr="00625CF9">
        <w:rPr>
          <w:rFonts w:ascii="Times New Roman" w:hAnsi="Times New Roman"/>
          <w:sz w:val="24"/>
          <w:szCs w:val="24"/>
        </w:rPr>
        <w:t>техническая документация;</w:t>
      </w:r>
    </w:p>
    <w:p w:rsidR="000739FA" w:rsidRPr="00625CF9" w:rsidRDefault="00A32F28" w:rsidP="00625CF9">
      <w:pPr>
        <w:pStyle w:val="10"/>
        <w:widowControl w:val="0"/>
        <w:tabs>
          <w:tab w:val="left" w:pos="3118"/>
        </w:tabs>
        <w:autoSpaceDE w:val="0"/>
        <w:autoSpaceDN w:val="0"/>
        <w:spacing w:after="0" w:line="240" w:lineRule="auto"/>
        <w:ind w:left="0" w:right="1912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- </w:t>
      </w:r>
      <w:r w:rsidR="000739FA" w:rsidRPr="00625CF9">
        <w:rPr>
          <w:rFonts w:ascii="Times New Roman" w:hAnsi="Times New Roman"/>
          <w:sz w:val="24"/>
          <w:szCs w:val="24"/>
        </w:rPr>
        <w:t xml:space="preserve">задание демонстрационного экзамена по компетенции </w:t>
      </w:r>
    </w:p>
    <w:p w:rsidR="000739FA" w:rsidRPr="00625CF9" w:rsidRDefault="00A32F28" w:rsidP="00625CF9">
      <w:pPr>
        <w:pStyle w:val="10"/>
        <w:widowControl w:val="0"/>
        <w:tabs>
          <w:tab w:val="left" w:pos="3118"/>
        </w:tabs>
        <w:autoSpaceDE w:val="0"/>
        <w:autoSpaceDN w:val="0"/>
        <w:spacing w:after="0" w:line="34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 - </w:t>
      </w:r>
      <w:r w:rsidR="000739FA" w:rsidRPr="00625CF9">
        <w:rPr>
          <w:rFonts w:ascii="Times New Roman" w:hAnsi="Times New Roman"/>
          <w:sz w:val="24"/>
          <w:szCs w:val="24"/>
        </w:rPr>
        <w:t>печатные</w:t>
      </w:r>
      <w:r w:rsidR="000739FA"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раздаточные</w:t>
      </w:r>
      <w:r w:rsidR="000739FA" w:rsidRPr="00625CF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материалы;</w:t>
      </w:r>
    </w:p>
    <w:p w:rsidR="000739FA" w:rsidRPr="00625CF9" w:rsidRDefault="00A32F28" w:rsidP="00625CF9">
      <w:pPr>
        <w:pStyle w:val="10"/>
        <w:widowControl w:val="0"/>
        <w:tabs>
          <w:tab w:val="left" w:pos="3118"/>
        </w:tabs>
        <w:autoSpaceDE w:val="0"/>
        <w:autoSpaceDN w:val="0"/>
        <w:spacing w:after="0" w:line="342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5CF9">
        <w:rPr>
          <w:rFonts w:ascii="Times New Roman" w:hAnsi="Times New Roman"/>
          <w:sz w:val="24"/>
          <w:szCs w:val="24"/>
        </w:rPr>
        <w:t xml:space="preserve">- </w:t>
      </w:r>
      <w:r w:rsidR="000739FA" w:rsidRPr="00625CF9">
        <w:rPr>
          <w:rFonts w:ascii="Times New Roman" w:hAnsi="Times New Roman"/>
          <w:sz w:val="24"/>
          <w:szCs w:val="24"/>
        </w:rPr>
        <w:t>учебные</w:t>
      </w:r>
      <w:r w:rsidR="000739FA" w:rsidRPr="00625CF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пособия,</w:t>
      </w:r>
      <w:r w:rsidR="000739FA"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изданные</w:t>
      </w:r>
      <w:r w:rsidR="000739FA" w:rsidRPr="00625CF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по</w:t>
      </w:r>
      <w:r w:rsidR="000739FA"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отдельным</w:t>
      </w:r>
      <w:r w:rsidR="000739FA"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разделам</w:t>
      </w:r>
      <w:r w:rsidR="000739FA" w:rsidRPr="00625CF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39FA" w:rsidRPr="00625CF9">
        <w:rPr>
          <w:rFonts w:ascii="Times New Roman" w:hAnsi="Times New Roman"/>
          <w:sz w:val="24"/>
          <w:szCs w:val="24"/>
        </w:rPr>
        <w:t>программы</w:t>
      </w:r>
      <w:r w:rsidR="00626BAF">
        <w:rPr>
          <w:rFonts w:ascii="Times New Roman" w:hAnsi="Times New Roman"/>
          <w:sz w:val="24"/>
          <w:szCs w:val="24"/>
        </w:rPr>
        <w:t xml:space="preserve">, </w:t>
      </w:r>
      <w:r w:rsidR="000739FA" w:rsidRPr="00625CF9">
        <w:rPr>
          <w:rFonts w:ascii="Times New Roman" w:hAnsi="Times New Roman"/>
          <w:sz w:val="24"/>
          <w:szCs w:val="24"/>
        </w:rPr>
        <w:t>профильная</w:t>
      </w:r>
      <w:r w:rsidR="000739FA" w:rsidRPr="00625CF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26BAF">
        <w:rPr>
          <w:rFonts w:ascii="Times New Roman" w:hAnsi="Times New Roman"/>
          <w:sz w:val="24"/>
          <w:szCs w:val="24"/>
        </w:rPr>
        <w:t>литература.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Основные источники:</w:t>
      </w:r>
    </w:p>
    <w:p w:rsidR="0047101F" w:rsidRPr="00DB4FBB" w:rsidRDefault="0047101F" w:rsidP="00805859">
      <w:pPr>
        <w:numPr>
          <w:ilvl w:val="0"/>
          <w:numId w:val="19"/>
        </w:numPr>
        <w:shd w:val="clear" w:color="auto" w:fill="FFFFFF"/>
        <w:ind w:left="360"/>
        <w:rPr>
          <w:rFonts w:ascii="Calibri" w:hAnsi="Calibri" w:cs="Arial"/>
          <w:color w:val="000000"/>
        </w:rPr>
      </w:pPr>
      <w:r w:rsidRPr="00DB4FBB">
        <w:rPr>
          <w:color w:val="000000"/>
        </w:rPr>
        <w:t>Теодоронский В.С., Садово-парковое строительство и хозяйство: учебник - М.:Издательский центр «Академия»,2015-288 с.</w:t>
      </w:r>
    </w:p>
    <w:p w:rsidR="0047101F" w:rsidRPr="00DB4FBB" w:rsidRDefault="0047101F" w:rsidP="0080585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r w:rsidRPr="00DB4FBB">
        <w:rPr>
          <w:color w:val="000000"/>
        </w:rPr>
        <w:t>Грачева А.В. Механизация и автоматизация работ в декоративном садоводстве: Учебное пособие для СПО и НПО / А.В.Грачева. – Москва: Форум, ИНФРА-М, 2011. – 304 с.</w:t>
      </w:r>
    </w:p>
    <w:p w:rsidR="0047101F" w:rsidRPr="00DB4FBB" w:rsidRDefault="0047101F" w:rsidP="00805859">
      <w:pPr>
        <w:numPr>
          <w:ilvl w:val="0"/>
          <w:numId w:val="19"/>
        </w:numPr>
        <w:shd w:val="clear" w:color="auto" w:fill="FFFFFF"/>
        <w:spacing w:before="100" w:beforeAutospacing="1"/>
        <w:ind w:left="360"/>
        <w:rPr>
          <w:rFonts w:ascii="Calibri" w:hAnsi="Calibri" w:cs="Arial"/>
          <w:color w:val="000000"/>
        </w:rPr>
      </w:pPr>
      <w:r w:rsidRPr="00DB4FBB">
        <w:rPr>
          <w:color w:val="000000"/>
        </w:rPr>
        <w:t>Соколова Т.А. « Декоративное растениеводство, древоводство» М.: «Академия» 2012 г.</w:t>
      </w:r>
      <w:r w:rsidRPr="00DB4FBB">
        <w:rPr>
          <w:b/>
          <w:bCs/>
          <w:color w:val="000000"/>
        </w:rPr>
        <w:t> 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Дополнительные источники:</w:t>
      </w:r>
      <w:r w:rsidRPr="00DB4FBB">
        <w:rPr>
          <w:color w:val="000000"/>
        </w:rPr>
        <w:t> </w:t>
      </w:r>
    </w:p>
    <w:p w:rsidR="0047101F" w:rsidRPr="00626BAF" w:rsidRDefault="0047101F" w:rsidP="0047101F">
      <w:pPr>
        <w:shd w:val="clear" w:color="auto" w:fill="FFFFFF"/>
        <w:rPr>
          <w:rFonts w:ascii="Calibri" w:hAnsi="Calibri"/>
          <w:color w:val="000000"/>
          <w:sz w:val="23"/>
          <w:szCs w:val="23"/>
        </w:rPr>
      </w:pPr>
      <w:r w:rsidRPr="00DB4FBB">
        <w:rPr>
          <w:color w:val="000000"/>
        </w:rPr>
        <w:t>1</w:t>
      </w:r>
      <w:r w:rsidRPr="00626BAF">
        <w:rPr>
          <w:color w:val="000000"/>
          <w:sz w:val="22"/>
          <w:szCs w:val="22"/>
        </w:rPr>
        <w:t>. Декоративное растениеводство. Цветоводство. Учебник: Т. А. Соколова, И. Ю. Бочкова</w:t>
      </w:r>
      <w:r w:rsidRPr="00626BAF">
        <w:rPr>
          <w:color w:val="000000"/>
          <w:sz w:val="23"/>
          <w:szCs w:val="23"/>
        </w:rPr>
        <w:t xml:space="preserve">, </w:t>
      </w:r>
      <w:r w:rsidR="00EC1575">
        <w:rPr>
          <w:color w:val="000000"/>
          <w:sz w:val="23"/>
          <w:szCs w:val="23"/>
        </w:rPr>
        <w:t xml:space="preserve">М. </w:t>
      </w:r>
      <w:r w:rsidRPr="00626BAF">
        <w:rPr>
          <w:color w:val="000000"/>
          <w:sz w:val="23"/>
          <w:szCs w:val="23"/>
        </w:rPr>
        <w:t>2014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2. Боговая И.О. «Ландшафтное искусство» М.: Агропромиздат, 2013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3. Боговая И.О. «Озеленение населённых мест» М.: Агропромиздат, 2010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4. Голушонков С.Н. «Ландшафтный дизайн» М.: Мир книги, 2012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 xml:space="preserve">5. </w:t>
      </w:r>
      <w:r w:rsidRPr="00EC1575">
        <w:rPr>
          <w:color w:val="000000"/>
          <w:sz w:val="22"/>
          <w:szCs w:val="22"/>
        </w:rPr>
        <w:t xml:space="preserve">Искусство архитектурно-ландшафтного дизайна/под </w:t>
      </w:r>
      <w:r w:rsidR="00EC1575">
        <w:rPr>
          <w:color w:val="000000"/>
          <w:sz w:val="22"/>
          <w:szCs w:val="22"/>
        </w:rPr>
        <w:t>редакцией Потаева Г.А.</w:t>
      </w:r>
      <w:r w:rsidRPr="00EC1575">
        <w:rPr>
          <w:color w:val="000000"/>
          <w:sz w:val="22"/>
          <w:szCs w:val="22"/>
        </w:rPr>
        <w:t>Ростов н/Д: Феникс</w:t>
      </w:r>
      <w:r w:rsidRPr="00DB4FBB">
        <w:rPr>
          <w:color w:val="000000"/>
        </w:rPr>
        <w:t xml:space="preserve">, </w:t>
      </w:r>
      <w:r w:rsidRPr="00EC1575">
        <w:rPr>
          <w:color w:val="000000"/>
          <w:sz w:val="22"/>
          <w:szCs w:val="22"/>
        </w:rPr>
        <w:t>2013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6</w:t>
      </w:r>
      <w:r w:rsidRPr="00EC1575">
        <w:rPr>
          <w:color w:val="000000"/>
          <w:sz w:val="22"/>
          <w:szCs w:val="22"/>
        </w:rPr>
        <w:t>. Казнов С.Д. Казнов С.С. Благоустройство жилых зон городских территорий. – М.: Изд-во АСВ, 2012</w:t>
      </w:r>
      <w:r w:rsidRPr="00DB4FBB">
        <w:rPr>
          <w:color w:val="000000"/>
        </w:rPr>
        <w:t xml:space="preserve">. 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7. Кочережко О.И. « Ландшафтный дизайн» Ростов-на-Дону: Феникс,2012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 xml:space="preserve">8. </w:t>
      </w:r>
      <w:r w:rsidRPr="00EC1575">
        <w:rPr>
          <w:color w:val="000000"/>
          <w:sz w:val="22"/>
          <w:szCs w:val="22"/>
        </w:rPr>
        <w:t>Крижановская Н.Я. Основы ландшафтного дизайна/Н.Я.Крижановская. – Ростов н/Д: Феникс, 2012</w:t>
      </w:r>
      <w:r w:rsidRPr="00DB4FBB">
        <w:rPr>
          <w:color w:val="000000"/>
        </w:rPr>
        <w:t xml:space="preserve">. – 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9. Марковский Ю.Б. «Каменистые сады» М.: Фитон, 2012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10. Немов Е.Н. «Дизайн садового участка» М.: Фитон, 2012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12. Нестерова А.В. « Газоны, цветники и дорожки» М.: Вега, 2012 г.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13. Теодоронский В.С., Садово-парковое строительство: учебник – 2-е изд. ГОУ, М.,2014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14. Теодоронский В.С., Сабо Е.Д., Фролова В.А., Строительство и эксплуатация объектов ландшафтной архитектуры, Издательский центр «Академия», М.,2015,352с.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 xml:space="preserve">15. </w:t>
      </w:r>
      <w:r w:rsidRPr="00EC1575">
        <w:rPr>
          <w:color w:val="000000"/>
          <w:sz w:val="22"/>
          <w:szCs w:val="22"/>
        </w:rPr>
        <w:t>Теодоронский В.С., Садово-парковое строительство: учебник – 4-е изд. ГОУВПО МГУЛ, М.,2014</w:t>
      </w:r>
      <w:r w:rsidR="00EC1575">
        <w:rPr>
          <w:color w:val="000000"/>
        </w:rPr>
        <w:t>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  <w:u w:val="single"/>
        </w:rPr>
        <w:t>Журналы: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color w:val="000000"/>
        </w:rPr>
        <w:t>Ландшафтный дизайн: первый в России журнал о ландшафтном дизайне и декоративном садоводстве</w:t>
      </w:r>
      <w:r w:rsidR="00EC1575">
        <w:rPr>
          <w:color w:val="000000"/>
        </w:rPr>
        <w:t xml:space="preserve">; </w:t>
      </w:r>
      <w:r w:rsidRPr="00DB4FBB">
        <w:rPr>
          <w:color w:val="000000"/>
        </w:rPr>
        <w:t>Мой прекрасный сад: журнал для садоводов</w:t>
      </w:r>
      <w:r w:rsidR="00EC1575">
        <w:rPr>
          <w:color w:val="000000"/>
        </w:rPr>
        <w:t xml:space="preserve">; </w:t>
      </w:r>
      <w:r w:rsidRPr="00DB4FBB">
        <w:rPr>
          <w:color w:val="000000"/>
        </w:rPr>
        <w:t>Садовник: ежемесячный журнал.</w:t>
      </w:r>
    </w:p>
    <w:p w:rsidR="0047101F" w:rsidRPr="00DB4FBB" w:rsidRDefault="0047101F" w:rsidP="0047101F">
      <w:pPr>
        <w:shd w:val="clear" w:color="auto" w:fill="FFFFFF"/>
        <w:rPr>
          <w:rFonts w:ascii="Calibri" w:hAnsi="Calibri"/>
          <w:color w:val="000000"/>
        </w:rPr>
      </w:pPr>
      <w:r w:rsidRPr="00DB4FBB">
        <w:rPr>
          <w:b/>
          <w:bCs/>
          <w:color w:val="000000"/>
        </w:rPr>
        <w:t>Интернет-ресурсы:</w:t>
      </w:r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after="100" w:afterAutospacing="1"/>
        <w:ind w:left="360"/>
        <w:rPr>
          <w:rFonts w:ascii="Calibri" w:hAnsi="Calibri" w:cs="Arial"/>
          <w:color w:val="000000"/>
        </w:rPr>
      </w:pPr>
      <w:hyperlink r:id="rId12" w:history="1">
        <w:r w:rsidR="0047101F" w:rsidRPr="00DB4FBB">
          <w:rPr>
            <w:color w:val="0000FF"/>
            <w:u w:val="single"/>
          </w:rPr>
          <w:t>http://www.plantarium.ru/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3" w:history="1">
        <w:r w:rsidR="0047101F" w:rsidRPr="00DB4FBB">
          <w:rPr>
            <w:color w:val="0000FF"/>
            <w:u w:val="single"/>
          </w:rPr>
          <w:t>http://www.aquaplants.ru/2007/12/05/priznaki_nedostatka_mineralnykh_veshhestv_u_rastenijj.html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4" w:history="1">
        <w:r w:rsidR="0047101F" w:rsidRPr="00DB4FBB">
          <w:rPr>
            <w:color w:val="0000FF"/>
            <w:u w:val="single"/>
          </w:rPr>
          <w:t>http://growplants.ru/Obschaya-informatsciya/multiply.html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5" w:history="1">
        <w:r w:rsidR="0047101F" w:rsidRPr="00DB4FBB">
          <w:rPr>
            <w:color w:val="0000FF"/>
            <w:u w:val="single"/>
          </w:rPr>
          <w:t>http://www.ecosystema.ru/07referats/geogr_rast.htm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6" w:history="1">
        <w:r w:rsidR="0047101F" w:rsidRPr="00DB4FBB">
          <w:rPr>
            <w:color w:val="0000FF"/>
            <w:u w:val="single"/>
          </w:rPr>
          <w:t>http://www.krugosvet.ru/enc/Earth_sciences/geografiya/PUSTINI.html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7" w:history="1">
        <w:r w:rsidR="0047101F" w:rsidRPr="00DB4FBB">
          <w:rPr>
            <w:color w:val="0000FF"/>
            <w:u w:val="single"/>
          </w:rPr>
          <w:t>http://www.rastitelnyj.ru/tundra3.htm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8" w:history="1">
        <w:r w:rsidR="0047101F" w:rsidRPr="00DB4FBB">
          <w:rPr>
            <w:color w:val="0000FF"/>
            <w:u w:val="single"/>
          </w:rPr>
          <w:t>http://www.botsad.ru/world5.htm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19" w:history="1">
        <w:r w:rsidR="0047101F" w:rsidRPr="00DB4FBB">
          <w:rPr>
            <w:color w:val="0000FF"/>
            <w:u w:val="single"/>
          </w:rPr>
          <w:t>http://www.stranymira.com/na/1169-severnaja-amerika-prirodnye-zony.html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20" w:history="1">
        <w:r w:rsidR="0047101F" w:rsidRPr="00DB4FBB">
          <w:rPr>
            <w:color w:val="0000FF"/>
            <w:u w:val="single"/>
          </w:rPr>
          <w:t>http://geobotany.narod.ru/theory5.htm</w:t>
        </w:r>
      </w:hyperlink>
    </w:p>
    <w:p w:rsidR="0047101F" w:rsidRPr="00DB4FBB" w:rsidRDefault="00B159C2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hyperlink r:id="rId21" w:history="1">
        <w:r w:rsidR="0047101F" w:rsidRPr="00DB4FBB">
          <w:rPr>
            <w:color w:val="0000FF"/>
            <w:u w:val="single"/>
          </w:rPr>
          <w:t>http://biogeografiya.ucoz.ru/index/0-5</w:t>
        </w:r>
      </w:hyperlink>
    </w:p>
    <w:p w:rsidR="0047101F" w:rsidRPr="00DB4FBB" w:rsidRDefault="0047101F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r w:rsidRPr="00DB4FBB">
        <w:rPr>
          <w:color w:val="000000"/>
        </w:rPr>
        <w:t>Официальный сайт: Министерства экономического развития и торговли. </w:t>
      </w:r>
      <w:hyperlink r:id="rId22" w:history="1">
        <w:r w:rsidRPr="00DB4FBB">
          <w:rPr>
            <w:color w:val="0000FF"/>
            <w:u w:val="single"/>
          </w:rPr>
          <w:t>http://www.economy.gov.ru/minec/main</w:t>
        </w:r>
      </w:hyperlink>
    </w:p>
    <w:p w:rsidR="00DA0102" w:rsidRPr="00EC1575" w:rsidRDefault="0047101F" w:rsidP="0080585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Calibri" w:hAnsi="Calibri" w:cs="Arial"/>
          <w:color w:val="000000"/>
        </w:rPr>
      </w:pPr>
      <w:r w:rsidRPr="00DB4FBB">
        <w:rPr>
          <w:color w:val="000000"/>
        </w:rPr>
        <w:t>Все о цветах (Флориссима) http://www.florissimaltd.ru/</w:t>
      </w:r>
    </w:p>
    <w:p w:rsidR="00DA0102" w:rsidRDefault="00DA0102" w:rsidP="00DA0102">
      <w:pPr>
        <w:spacing w:line="360" w:lineRule="auto"/>
        <w:ind w:left="720"/>
        <w:jc w:val="center"/>
        <w:rPr>
          <w:b/>
        </w:rPr>
      </w:pPr>
      <w:r w:rsidRPr="003A443B">
        <w:rPr>
          <w:b/>
        </w:rPr>
        <w:lastRenderedPageBreak/>
        <w:t>7. Формы аттестации</w:t>
      </w:r>
    </w:p>
    <w:p w:rsidR="00DA0102" w:rsidRDefault="00DA0102" w:rsidP="00DA0102">
      <w:pPr>
        <w:spacing w:line="360" w:lineRule="auto"/>
        <w:ind w:left="720"/>
        <w:jc w:val="center"/>
        <w:rPr>
          <w:b/>
        </w:rPr>
      </w:pPr>
    </w:p>
    <w:p w:rsidR="00DA0102" w:rsidRPr="00EB69C4" w:rsidRDefault="00DA0102" w:rsidP="00625CF9">
      <w:pPr>
        <w:ind w:right="-142" w:firstLine="696"/>
        <w:jc w:val="both"/>
        <w:rPr>
          <w:sz w:val="20"/>
          <w:szCs w:val="20"/>
        </w:rPr>
      </w:pPr>
      <w:r w:rsidRPr="00EB69C4">
        <w:t>Оценка качества освоения программы включает текущую, промежуточную и итоговую аттестацию обучающихся</w:t>
      </w:r>
      <w:r>
        <w:t xml:space="preserve"> в форме демонстрационного экзамена</w:t>
      </w:r>
      <w:r w:rsidRPr="00EB69C4">
        <w:t>.</w:t>
      </w:r>
    </w:p>
    <w:p w:rsidR="00DA0102" w:rsidRPr="00EB69C4" w:rsidRDefault="00DA0102" w:rsidP="00625CF9">
      <w:pPr>
        <w:tabs>
          <w:tab w:val="left" w:pos="1063"/>
        </w:tabs>
        <w:ind w:right="-142"/>
        <w:jc w:val="both"/>
      </w:pPr>
      <w:r>
        <w:tab/>
      </w:r>
      <w:r>
        <w:tab/>
      </w:r>
      <w:r w:rsidRPr="00EB69C4">
        <w:t>В ГБПОУ ПО «СМТ» созданы условия для максимального приближения программ текущей и промежуточной аттестации обучающихся по дисциплинам и профессиональн</w:t>
      </w:r>
      <w:r w:rsidR="00625CF9">
        <w:t>ым</w:t>
      </w:r>
      <w:r w:rsidRPr="00EB69C4">
        <w:t xml:space="preserve"> </w:t>
      </w:r>
      <w:r w:rsidR="00625CF9">
        <w:t xml:space="preserve">модулям </w:t>
      </w:r>
      <w:r w:rsidRPr="00EB69C4">
        <w:t>к условиям их будущей профессиональной деятельности.</w:t>
      </w:r>
    </w:p>
    <w:p w:rsidR="00DA0102" w:rsidRPr="00EB69C4" w:rsidRDefault="00DA0102" w:rsidP="00625CF9">
      <w:pPr>
        <w:ind w:right="-142" w:firstLine="696"/>
        <w:contextualSpacing/>
        <w:jc w:val="both"/>
      </w:pPr>
      <w:r w:rsidRPr="00EB69C4">
        <w:t>Текущий контроль проводится преподавателем в процессе обучения в форме тестирования, выполнения практических заданий, контрольных, самостоятельных, лабораторных работ.</w:t>
      </w:r>
    </w:p>
    <w:p w:rsidR="00DA0102" w:rsidRPr="00EB69C4" w:rsidRDefault="00DA0102" w:rsidP="00625CF9">
      <w:pPr>
        <w:ind w:right="-142" w:firstLine="696"/>
        <w:contextualSpacing/>
        <w:jc w:val="both"/>
        <w:rPr>
          <w:sz w:val="20"/>
          <w:szCs w:val="20"/>
        </w:rPr>
      </w:pPr>
      <w:r w:rsidRPr="00EB69C4">
        <w:t>Для аттестации обучающихся создаются фонды оценочных средств (далее – ФОС), позволяющие оценить знания, умения и освоенные компетенции.</w:t>
      </w:r>
    </w:p>
    <w:p w:rsidR="000739FA" w:rsidRDefault="000739FA" w:rsidP="00625CF9">
      <w:pPr>
        <w:pStyle w:val="a8"/>
        <w:spacing w:before="19" w:line="259" w:lineRule="auto"/>
        <w:ind w:right="20" w:firstLine="696"/>
        <w:jc w:val="both"/>
      </w:pPr>
      <w:r>
        <w:t>Промежуточная аттестация по программе предназначена для 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(разделов,</w:t>
      </w:r>
      <w:r>
        <w:rPr>
          <w:spacing w:val="1"/>
        </w:rPr>
        <w:t xml:space="preserve"> </w:t>
      </w:r>
      <w:r>
        <w:t>дисциплин)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экзаменов.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любого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двухбалльной</w:t>
      </w:r>
      <w:r>
        <w:rPr>
          <w:spacing w:val="1"/>
        </w:rPr>
        <w:t xml:space="preserve"> </w:t>
      </w:r>
      <w:r>
        <w:t>(«удовлетворительно»</w:t>
      </w:r>
      <w:r>
        <w:rPr>
          <w:spacing w:val="1"/>
        </w:rPr>
        <w:t xml:space="preserve"> </w:t>
      </w:r>
      <w:r>
        <w:t>(«зачтено»),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(«не</w:t>
      </w:r>
      <w:r>
        <w:rPr>
          <w:spacing w:val="11"/>
        </w:rPr>
        <w:t xml:space="preserve"> </w:t>
      </w:r>
      <w:r>
        <w:t>зачтено»)</w:t>
      </w:r>
      <w:r>
        <w:rPr>
          <w:spacing w:val="6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четырех</w:t>
      </w:r>
      <w:r>
        <w:rPr>
          <w:spacing w:val="6"/>
        </w:rPr>
        <w:t xml:space="preserve"> </w:t>
      </w:r>
      <w:r>
        <w:t>балльной</w:t>
      </w:r>
      <w:r>
        <w:rPr>
          <w:spacing w:val="9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(«отлично»,</w:t>
      </w:r>
      <w:r>
        <w:rPr>
          <w:spacing w:val="9"/>
        </w:rPr>
        <w:t xml:space="preserve"> </w:t>
      </w:r>
      <w:r>
        <w:t>«хорошо»,</w:t>
      </w:r>
    </w:p>
    <w:p w:rsidR="000739FA" w:rsidRDefault="000739FA" w:rsidP="00625CF9">
      <w:pPr>
        <w:pStyle w:val="a8"/>
        <w:ind w:right="20"/>
        <w:jc w:val="both"/>
      </w:pPr>
      <w:r>
        <w:t>«удовлетворительно»,</w:t>
      </w:r>
      <w:r>
        <w:rPr>
          <w:spacing w:val="-7"/>
        </w:rPr>
        <w:t xml:space="preserve"> </w:t>
      </w:r>
      <w:r>
        <w:t>«неудовлетворительно»).</w:t>
      </w:r>
    </w:p>
    <w:p w:rsidR="000739FA" w:rsidRDefault="000739FA" w:rsidP="00625CF9">
      <w:pPr>
        <w:pStyle w:val="a8"/>
        <w:spacing w:before="26" w:line="259" w:lineRule="auto"/>
        <w:ind w:right="20" w:firstLine="851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67"/>
        </w:rPr>
        <w:t xml:space="preserve"> </w:t>
      </w:r>
      <w:r>
        <w:t>экзамена, который включает в себя практическую квалификационную работу</w:t>
      </w:r>
      <w:r>
        <w:rPr>
          <w:spacing w:val="1"/>
        </w:rPr>
        <w:t xml:space="preserve"> </w:t>
      </w:r>
      <w:r>
        <w:t>(демонстрационный</w:t>
      </w:r>
      <w:r>
        <w:rPr>
          <w:spacing w:val="71"/>
        </w:rPr>
        <w:t xml:space="preserve"> </w:t>
      </w:r>
      <w:r w:rsidR="00626BAF">
        <w:t>экзамен</w:t>
      </w:r>
      <w:r>
        <w:t>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 (тестирование).</w:t>
      </w:r>
    </w:p>
    <w:p w:rsidR="00DA0102" w:rsidRPr="00EB69C4" w:rsidRDefault="00DA0102" w:rsidP="00625CF9">
      <w:pPr>
        <w:ind w:left="709" w:right="20" w:hanging="567"/>
        <w:jc w:val="both"/>
        <w:rPr>
          <w:sz w:val="20"/>
          <w:szCs w:val="20"/>
        </w:rPr>
      </w:pPr>
    </w:p>
    <w:p w:rsidR="000739FA" w:rsidRDefault="00DA0102" w:rsidP="000739FA">
      <w:pPr>
        <w:pStyle w:val="a8"/>
        <w:spacing w:before="19" w:line="259" w:lineRule="auto"/>
        <w:ind w:right="844" w:firstLine="851"/>
        <w:jc w:val="both"/>
      </w:pPr>
      <w:r w:rsidRPr="003A443B">
        <w:rPr>
          <w:b/>
        </w:rPr>
        <w:t>8. Оценочные материалы и другие компоненты</w:t>
      </w:r>
      <w:r w:rsidR="000739FA" w:rsidRPr="000739FA">
        <w:t xml:space="preserve"> </w:t>
      </w:r>
    </w:p>
    <w:p w:rsidR="000739FA" w:rsidRDefault="000739FA" w:rsidP="000739FA">
      <w:pPr>
        <w:pStyle w:val="a8"/>
        <w:spacing w:before="19" w:line="259" w:lineRule="auto"/>
        <w:ind w:right="844" w:firstLine="851"/>
        <w:jc w:val="both"/>
      </w:pPr>
    </w:p>
    <w:p w:rsidR="00DA0102" w:rsidRPr="0088123A" w:rsidRDefault="00DA0102" w:rsidP="00DA0102">
      <w:pPr>
        <w:pStyle w:val="10"/>
        <w:widowControl w:val="0"/>
        <w:tabs>
          <w:tab w:val="left" w:pos="0"/>
        </w:tabs>
        <w:autoSpaceDE w:val="0"/>
        <w:autoSpaceDN w:val="0"/>
        <w:spacing w:after="0" w:line="240" w:lineRule="auto"/>
        <w:ind w:left="11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1. </w:t>
      </w:r>
      <w:r w:rsidRPr="0088123A">
        <w:rPr>
          <w:rFonts w:ascii="Times New Roman" w:hAnsi="Times New Roman"/>
          <w:sz w:val="24"/>
        </w:rPr>
        <w:t>Оценивание отчета по лабораторной</w:t>
      </w:r>
      <w:r w:rsidRPr="0088123A">
        <w:rPr>
          <w:rFonts w:ascii="Times New Roman" w:hAnsi="Times New Roman"/>
          <w:spacing w:val="-2"/>
          <w:sz w:val="24"/>
        </w:rPr>
        <w:t xml:space="preserve"> </w:t>
      </w:r>
      <w:r w:rsidRPr="0088123A">
        <w:rPr>
          <w:rFonts w:ascii="Times New Roman" w:hAnsi="Times New Roman"/>
          <w:sz w:val="24"/>
        </w:rPr>
        <w:t>работе</w:t>
      </w:r>
    </w:p>
    <w:p w:rsidR="00DA0102" w:rsidRDefault="00DA0102" w:rsidP="00625CF9">
      <w:pPr>
        <w:pStyle w:val="a8"/>
        <w:ind w:firstLine="720"/>
        <w:jc w:val="both"/>
      </w:pPr>
      <w:r>
        <w:t>Отчет по лабораторной работе используется для оценки качества освоения обучающимся программы по отдельным темам профессионального модуля. Содержание отчета и критерии оценки отчета доводятся до сведения обучающихся в начале занятий.</w:t>
      </w:r>
    </w:p>
    <w:p w:rsidR="00DA0102" w:rsidRDefault="00DA0102" w:rsidP="00625CF9">
      <w:pPr>
        <w:pStyle w:val="a8"/>
        <w:tabs>
          <w:tab w:val="left" w:pos="0"/>
        </w:tabs>
        <w:ind w:right="20"/>
        <w:jc w:val="both"/>
      </w:pPr>
      <w:r>
        <w:t>Отчет оценивается по усмотрению  преподавателя оценкой  «отлично», «хорошо»,</w:t>
      </w:r>
    </w:p>
    <w:p w:rsidR="00DA0102" w:rsidRDefault="00DA0102" w:rsidP="00625CF9">
      <w:pPr>
        <w:pStyle w:val="a8"/>
        <w:tabs>
          <w:tab w:val="left" w:pos="0"/>
        </w:tabs>
        <w:ind w:right="20"/>
        <w:jc w:val="both"/>
        <w:rPr>
          <w:spacing w:val="-4"/>
        </w:rPr>
      </w:pPr>
      <w:r>
        <w:t>«удовлетворительно»,  «неудовлетворительно»  или  оценкой  «зачтено»,  «не  зачтено».</w:t>
      </w:r>
    </w:p>
    <w:p w:rsidR="00DA0102" w:rsidRDefault="00DA0102" w:rsidP="00625CF9">
      <w:pPr>
        <w:pStyle w:val="a8"/>
        <w:tabs>
          <w:tab w:val="left" w:pos="0"/>
        </w:tabs>
        <w:ind w:right="20"/>
        <w:jc w:val="both"/>
      </w:pPr>
      <w:r>
        <w:tab/>
        <w:t>Оценка «зачтено» ставится обучающимся, уровень ЗУН которых соответствует критериям, установленным для положительных оценок («отлично», «хорошо», «удовлетворительно»). Оценка объявляется обучающемуся непосредственно после сдачи отчета.</w:t>
      </w: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625CF9" w:rsidRDefault="00625CF9" w:rsidP="00625CF9">
      <w:pPr>
        <w:pStyle w:val="a8"/>
        <w:tabs>
          <w:tab w:val="left" w:pos="0"/>
        </w:tabs>
        <w:ind w:right="20"/>
        <w:jc w:val="both"/>
      </w:pPr>
    </w:p>
    <w:p w:rsidR="00DA0102" w:rsidRDefault="00DA0102" w:rsidP="00DA0102">
      <w:pPr>
        <w:pStyle w:val="a8"/>
        <w:spacing w:before="11"/>
        <w:rPr>
          <w:sz w:val="10"/>
        </w:rPr>
      </w:pPr>
    </w:p>
    <w:tbl>
      <w:tblPr>
        <w:tblW w:w="10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8"/>
        <w:gridCol w:w="7392"/>
        <w:gridCol w:w="36"/>
      </w:tblGrid>
      <w:tr w:rsidR="00DA0102" w:rsidTr="00625CF9">
        <w:trPr>
          <w:trHeight w:val="275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spacing w:line="256" w:lineRule="exact"/>
              <w:ind w:left="226" w:right="220"/>
              <w:jc w:val="center"/>
              <w:rPr>
                <w:b/>
                <w:sz w:val="24"/>
              </w:rPr>
            </w:pPr>
            <w:r w:rsidRPr="004111E9">
              <w:rPr>
                <w:b/>
                <w:sz w:val="24"/>
              </w:rPr>
              <w:lastRenderedPageBreak/>
              <w:t>Шкала</w:t>
            </w:r>
          </w:p>
        </w:tc>
        <w:tc>
          <w:tcPr>
            <w:tcW w:w="7428" w:type="dxa"/>
            <w:gridSpan w:val="2"/>
          </w:tcPr>
          <w:p w:rsidR="00DA0102" w:rsidRPr="004111E9" w:rsidRDefault="00DA0102" w:rsidP="00DA0102">
            <w:pPr>
              <w:pStyle w:val="TableParagraph"/>
              <w:spacing w:line="256" w:lineRule="exact"/>
              <w:ind w:left="2474" w:right="2466"/>
              <w:jc w:val="center"/>
              <w:rPr>
                <w:b/>
                <w:sz w:val="24"/>
              </w:rPr>
            </w:pPr>
            <w:r w:rsidRPr="004111E9">
              <w:rPr>
                <w:b/>
                <w:sz w:val="24"/>
              </w:rPr>
              <w:t>Критерии оценивания</w:t>
            </w:r>
          </w:p>
        </w:tc>
      </w:tr>
      <w:tr w:rsidR="00DA0102" w:rsidTr="00625CF9">
        <w:trPr>
          <w:trHeight w:val="1931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6"/>
              <w:ind w:left="193"/>
              <w:rPr>
                <w:sz w:val="33"/>
              </w:rPr>
            </w:pPr>
          </w:p>
          <w:p w:rsidR="00DA0102" w:rsidRPr="004111E9" w:rsidRDefault="00DA0102" w:rsidP="00DA0102">
            <w:pPr>
              <w:pStyle w:val="TableParagraph"/>
              <w:spacing w:before="1"/>
              <w:ind w:left="815" w:right="790" w:firstLine="31"/>
              <w:rPr>
                <w:sz w:val="24"/>
              </w:rPr>
            </w:pPr>
            <w:r w:rsidRPr="004111E9">
              <w:rPr>
                <w:sz w:val="24"/>
              </w:rPr>
              <w:t>Оценка 5 (отлично)</w:t>
            </w:r>
          </w:p>
        </w:tc>
        <w:tc>
          <w:tcPr>
            <w:tcW w:w="7428" w:type="dxa"/>
            <w:gridSpan w:val="2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 w:rsidRPr="004111E9">
              <w:rPr>
                <w:sz w:val="24"/>
              </w:rPr>
              <w:t>изложение материала логично,</w:t>
            </w:r>
            <w:r w:rsidRPr="004111E9">
              <w:rPr>
                <w:spacing w:val="-3"/>
                <w:sz w:val="24"/>
              </w:rPr>
              <w:t xml:space="preserve"> </w:t>
            </w:r>
            <w:r w:rsidRPr="004111E9">
              <w:rPr>
                <w:sz w:val="24"/>
              </w:rPr>
              <w:t>грамотно;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4111E9">
              <w:rPr>
                <w:sz w:val="24"/>
              </w:rPr>
              <w:t>свободное владение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терминологией;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95" w:firstLine="0"/>
              <w:rPr>
                <w:sz w:val="24"/>
              </w:rPr>
            </w:pPr>
            <w:r w:rsidRPr="004111E9">
              <w:rPr>
                <w:sz w:val="24"/>
              </w:rPr>
              <w:t>умение высказывать и обосновать свои суждения при ответе на контрольные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вопросы;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249" w:hanging="142"/>
              <w:rPr>
                <w:sz w:val="24"/>
              </w:rPr>
            </w:pPr>
            <w:r w:rsidRPr="004111E9">
              <w:rPr>
                <w:sz w:val="24"/>
              </w:rPr>
              <w:t>умение описывать физико-химические законы, явления и</w:t>
            </w:r>
            <w:r w:rsidRPr="004111E9">
              <w:rPr>
                <w:spacing w:val="-32"/>
                <w:sz w:val="24"/>
              </w:rPr>
              <w:t xml:space="preserve"> </w:t>
            </w:r>
            <w:r w:rsidRPr="004111E9">
              <w:rPr>
                <w:sz w:val="24"/>
              </w:rPr>
              <w:t>процессы;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left="249" w:hanging="142"/>
              <w:rPr>
                <w:sz w:val="24"/>
              </w:rPr>
            </w:pPr>
            <w:r w:rsidRPr="004111E9">
              <w:rPr>
                <w:sz w:val="24"/>
              </w:rPr>
              <w:t>умение проводить и оценивать результаты</w:t>
            </w:r>
            <w:r w:rsidRPr="004111E9">
              <w:rPr>
                <w:spacing w:val="-6"/>
                <w:sz w:val="24"/>
              </w:rPr>
              <w:t xml:space="preserve"> </w:t>
            </w:r>
            <w:r w:rsidRPr="004111E9">
              <w:rPr>
                <w:sz w:val="24"/>
              </w:rPr>
              <w:t>измерений;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 w:rsidRPr="004111E9">
              <w:rPr>
                <w:sz w:val="24"/>
              </w:rPr>
              <w:t>способность решать задачи.</w:t>
            </w:r>
          </w:p>
        </w:tc>
      </w:tr>
      <w:tr w:rsidR="00DA0102" w:rsidTr="00625CF9">
        <w:trPr>
          <w:trHeight w:val="1655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5"/>
              <w:rPr>
                <w:sz w:val="21"/>
              </w:rPr>
            </w:pPr>
          </w:p>
          <w:p w:rsidR="00DA0102" w:rsidRPr="004111E9" w:rsidRDefault="00DA0102" w:rsidP="00DA0102">
            <w:pPr>
              <w:pStyle w:val="TableParagraph"/>
              <w:ind w:left="844" w:right="819" w:firstLine="2"/>
              <w:rPr>
                <w:sz w:val="24"/>
              </w:rPr>
            </w:pPr>
            <w:r w:rsidRPr="004111E9">
              <w:rPr>
                <w:sz w:val="24"/>
              </w:rPr>
              <w:t>Оценка 4 (хорошо)</w:t>
            </w:r>
          </w:p>
        </w:tc>
        <w:tc>
          <w:tcPr>
            <w:tcW w:w="7428" w:type="dxa"/>
            <w:gridSpan w:val="2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 w:rsidRPr="004111E9">
              <w:rPr>
                <w:sz w:val="24"/>
              </w:rPr>
              <w:t>изложение материала логично,</w:t>
            </w:r>
            <w:r w:rsidRPr="004111E9">
              <w:rPr>
                <w:spacing w:val="-3"/>
                <w:sz w:val="24"/>
              </w:rPr>
              <w:t xml:space="preserve"> </w:t>
            </w:r>
            <w:r w:rsidRPr="004111E9">
              <w:rPr>
                <w:sz w:val="24"/>
              </w:rPr>
              <w:t>грамотно;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 w:rsidRPr="004111E9">
              <w:rPr>
                <w:sz w:val="24"/>
              </w:rPr>
              <w:t>свободное владение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терминологией;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осознанное применение теоретических знаний для описания физико-химических</w:t>
            </w:r>
            <w:r>
              <w:rPr>
                <w:sz w:val="24"/>
              </w:rPr>
              <w:t xml:space="preserve"> </w:t>
            </w:r>
            <w:r w:rsidRPr="004111E9">
              <w:rPr>
                <w:sz w:val="24"/>
              </w:rPr>
              <w:t>законов, явлений и процессов, решения конкретных задач, проведения и оценивания результатов измерений, но содержание и форма ответа имеют отдельные</w:t>
            </w:r>
            <w:r w:rsidRPr="004111E9">
              <w:rPr>
                <w:spacing w:val="-7"/>
                <w:sz w:val="24"/>
              </w:rPr>
              <w:t xml:space="preserve"> </w:t>
            </w:r>
            <w:r w:rsidRPr="004111E9">
              <w:rPr>
                <w:sz w:val="24"/>
              </w:rPr>
              <w:t>неточности.</w:t>
            </w:r>
          </w:p>
        </w:tc>
      </w:tr>
      <w:tr w:rsidR="00DA0102" w:rsidTr="00625CF9">
        <w:trPr>
          <w:trHeight w:val="1931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6"/>
              <w:rPr>
                <w:sz w:val="33"/>
              </w:rPr>
            </w:pPr>
          </w:p>
          <w:p w:rsidR="00DA0102" w:rsidRPr="004111E9" w:rsidRDefault="00DA0102" w:rsidP="00DA0102">
            <w:pPr>
              <w:pStyle w:val="TableParagraph"/>
              <w:spacing w:before="1"/>
              <w:ind w:left="249" w:right="221" w:firstLine="597"/>
              <w:rPr>
                <w:sz w:val="24"/>
              </w:rPr>
            </w:pPr>
            <w:r w:rsidRPr="004111E9">
              <w:rPr>
                <w:sz w:val="24"/>
              </w:rPr>
              <w:t>Оценка 3 (удовлетворительно)</w:t>
            </w:r>
          </w:p>
        </w:tc>
        <w:tc>
          <w:tcPr>
            <w:tcW w:w="7428" w:type="dxa"/>
            <w:gridSpan w:val="2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3" w:lineRule="exact"/>
              <w:ind w:left="246"/>
              <w:jc w:val="both"/>
              <w:rPr>
                <w:sz w:val="24"/>
              </w:rPr>
            </w:pPr>
            <w:r w:rsidRPr="004111E9">
              <w:rPr>
                <w:sz w:val="24"/>
              </w:rPr>
              <w:t>изложение материала неполно,</w:t>
            </w:r>
            <w:r w:rsidRPr="004111E9">
              <w:rPr>
                <w:spacing w:val="-6"/>
                <w:sz w:val="24"/>
              </w:rPr>
              <w:t xml:space="preserve"> </w:t>
            </w:r>
            <w:r w:rsidRPr="004111E9">
              <w:rPr>
                <w:sz w:val="24"/>
              </w:rPr>
              <w:t>непоследовательно,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неточности в определении понятий, в применении знаний для описания физико-химическихз</w:t>
            </w:r>
            <w:r>
              <w:rPr>
                <w:sz w:val="24"/>
              </w:rPr>
              <w:t xml:space="preserve"> </w:t>
            </w:r>
            <w:r w:rsidRPr="004111E9">
              <w:rPr>
                <w:sz w:val="24"/>
              </w:rPr>
              <w:t>аконов, явлений и процессов, решения конкретных задач, проведения и оценивания результатов</w:t>
            </w:r>
            <w:r w:rsidRPr="004111E9">
              <w:rPr>
                <w:spacing w:val="-11"/>
                <w:sz w:val="24"/>
              </w:rPr>
              <w:t xml:space="preserve"> </w:t>
            </w:r>
            <w:r w:rsidRPr="004111E9">
              <w:rPr>
                <w:sz w:val="24"/>
              </w:rPr>
              <w:t>измерений,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4" w:lineRule="exact"/>
              <w:ind w:left="246"/>
              <w:jc w:val="both"/>
              <w:rPr>
                <w:sz w:val="24"/>
              </w:rPr>
            </w:pPr>
            <w:r w:rsidRPr="004111E9">
              <w:rPr>
                <w:sz w:val="24"/>
              </w:rPr>
              <w:t>затруднения в обосновании своих</w:t>
            </w:r>
            <w:r w:rsidRPr="004111E9">
              <w:rPr>
                <w:spacing w:val="1"/>
                <w:sz w:val="24"/>
              </w:rPr>
              <w:t xml:space="preserve"> </w:t>
            </w:r>
            <w:r w:rsidRPr="004111E9">
              <w:rPr>
                <w:sz w:val="24"/>
              </w:rPr>
              <w:t>суждений;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обнаруживается недостаточно глубокое понимание изученного материала.</w:t>
            </w:r>
          </w:p>
        </w:tc>
      </w:tr>
      <w:tr w:rsidR="00DA0102" w:rsidTr="00625CF9">
        <w:trPr>
          <w:trHeight w:val="1658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8"/>
              <w:rPr>
                <w:sz w:val="21"/>
              </w:rPr>
            </w:pPr>
          </w:p>
          <w:p w:rsidR="00DA0102" w:rsidRPr="004111E9" w:rsidRDefault="00DA0102" w:rsidP="00DA0102">
            <w:pPr>
              <w:pStyle w:val="TableParagraph"/>
              <w:ind w:left="131" w:right="104" w:firstLine="715"/>
              <w:rPr>
                <w:sz w:val="24"/>
              </w:rPr>
            </w:pPr>
            <w:r w:rsidRPr="004111E9">
              <w:rPr>
                <w:sz w:val="24"/>
              </w:rPr>
              <w:t>Оценка 2 (неудовлетворительно)</w:t>
            </w:r>
          </w:p>
        </w:tc>
        <w:tc>
          <w:tcPr>
            <w:tcW w:w="7428" w:type="dxa"/>
            <w:gridSpan w:val="2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ind w:right="96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отсутствие необходимых теоретических знаний; допущены ошибки в определении понятий и описании физико-химических</w:t>
            </w:r>
            <w:r>
              <w:rPr>
                <w:sz w:val="24"/>
              </w:rPr>
              <w:t xml:space="preserve"> </w:t>
            </w:r>
            <w:r w:rsidRPr="004111E9">
              <w:rPr>
                <w:sz w:val="24"/>
              </w:rPr>
              <w:t>законов, явлений и процессов, искажен их смысл, не решены задачи, не правильно оцениваются результаты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измерений;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незнание основного материала учебной программы, допускаются грубые ошибки в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изложении.</w:t>
            </w:r>
          </w:p>
        </w:tc>
      </w:tr>
      <w:tr w:rsidR="00DA0102" w:rsidTr="00625CF9">
        <w:trPr>
          <w:gridAfter w:val="1"/>
          <w:wAfter w:w="36" w:type="dxa"/>
          <w:trHeight w:val="275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spacing w:line="256" w:lineRule="exact"/>
              <w:ind w:left="226" w:right="220"/>
              <w:jc w:val="center"/>
              <w:rPr>
                <w:b/>
                <w:sz w:val="24"/>
              </w:rPr>
            </w:pPr>
            <w:r w:rsidRPr="004111E9">
              <w:rPr>
                <w:b/>
                <w:sz w:val="24"/>
              </w:rPr>
              <w:t>Шкала</w:t>
            </w:r>
          </w:p>
        </w:tc>
        <w:tc>
          <w:tcPr>
            <w:tcW w:w="7392" w:type="dxa"/>
          </w:tcPr>
          <w:p w:rsidR="00DA0102" w:rsidRPr="004111E9" w:rsidRDefault="00DA0102" w:rsidP="00DA0102">
            <w:pPr>
              <w:pStyle w:val="TableParagraph"/>
              <w:spacing w:line="256" w:lineRule="exact"/>
              <w:ind w:left="2457" w:right="2446"/>
              <w:jc w:val="center"/>
              <w:rPr>
                <w:b/>
                <w:sz w:val="24"/>
              </w:rPr>
            </w:pPr>
            <w:r w:rsidRPr="004111E9">
              <w:rPr>
                <w:b/>
                <w:sz w:val="24"/>
              </w:rPr>
              <w:t>Критерии оценивания</w:t>
            </w:r>
          </w:p>
        </w:tc>
      </w:tr>
      <w:tr w:rsidR="00DA0102" w:rsidTr="00625CF9">
        <w:trPr>
          <w:gridAfter w:val="1"/>
          <w:wAfter w:w="36" w:type="dxa"/>
          <w:trHeight w:val="2759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4"/>
              <w:rPr>
                <w:sz w:val="29"/>
              </w:rPr>
            </w:pPr>
          </w:p>
          <w:p w:rsidR="00DA0102" w:rsidRPr="004111E9" w:rsidRDefault="00DA0102" w:rsidP="00DA0102">
            <w:pPr>
              <w:pStyle w:val="TableParagraph"/>
              <w:ind w:left="231" w:right="218"/>
              <w:jc w:val="center"/>
              <w:rPr>
                <w:sz w:val="24"/>
              </w:rPr>
            </w:pPr>
            <w:r w:rsidRPr="004111E9">
              <w:rPr>
                <w:sz w:val="24"/>
              </w:rPr>
              <w:t>Оценка «зачтено»</w:t>
            </w:r>
          </w:p>
        </w:tc>
        <w:tc>
          <w:tcPr>
            <w:tcW w:w="7392" w:type="dxa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 w:rsidRPr="004111E9">
              <w:rPr>
                <w:sz w:val="24"/>
              </w:rPr>
              <w:t>изложение материала логично,</w:t>
            </w:r>
            <w:r w:rsidRPr="004111E9">
              <w:rPr>
                <w:spacing w:val="-3"/>
                <w:sz w:val="24"/>
              </w:rPr>
              <w:t xml:space="preserve"> </w:t>
            </w:r>
            <w:r w:rsidRPr="004111E9">
              <w:rPr>
                <w:sz w:val="24"/>
              </w:rPr>
              <w:t>грамотно;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4111E9">
              <w:rPr>
                <w:sz w:val="24"/>
              </w:rPr>
              <w:t>свободное владение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терминологией;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95" w:firstLine="0"/>
              <w:rPr>
                <w:sz w:val="24"/>
              </w:rPr>
            </w:pPr>
            <w:r w:rsidRPr="004111E9">
              <w:rPr>
                <w:sz w:val="24"/>
              </w:rPr>
              <w:t>умение высказывать и обосновать свои суждения при ответе на контрольные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вопросы;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9" w:hanging="142"/>
              <w:jc w:val="both"/>
              <w:rPr>
                <w:sz w:val="24"/>
              </w:rPr>
            </w:pPr>
            <w:r w:rsidRPr="004111E9">
              <w:rPr>
                <w:sz w:val="24"/>
              </w:rPr>
              <w:t>умение описывать физико-химические законы, явления и</w:t>
            </w:r>
            <w:r w:rsidRPr="004111E9">
              <w:rPr>
                <w:spacing w:val="-33"/>
                <w:sz w:val="24"/>
              </w:rPr>
              <w:t xml:space="preserve"> </w:t>
            </w:r>
            <w:r w:rsidRPr="004111E9">
              <w:rPr>
                <w:sz w:val="24"/>
              </w:rPr>
              <w:t>процессы;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9" w:hanging="142"/>
              <w:jc w:val="both"/>
              <w:rPr>
                <w:sz w:val="24"/>
              </w:rPr>
            </w:pPr>
            <w:r w:rsidRPr="004111E9">
              <w:rPr>
                <w:sz w:val="24"/>
              </w:rPr>
              <w:t>умение проводить и оценивать результаты</w:t>
            </w:r>
            <w:r w:rsidRPr="004111E9">
              <w:rPr>
                <w:spacing w:val="-6"/>
                <w:sz w:val="24"/>
              </w:rPr>
              <w:t xml:space="preserve"> </w:t>
            </w:r>
            <w:r w:rsidRPr="004111E9">
              <w:rPr>
                <w:sz w:val="24"/>
              </w:rPr>
              <w:t>измерений;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способность решать физико-химические задачи (допускается наличие малозначительных ошибок или недостаточно полное раскрытие содержание вопроса или погрешность непринципиального характера в ответе на</w:t>
            </w:r>
            <w:r w:rsidRPr="004111E9">
              <w:rPr>
                <w:spacing w:val="-5"/>
                <w:sz w:val="24"/>
              </w:rPr>
              <w:t xml:space="preserve"> </w:t>
            </w:r>
            <w:r w:rsidRPr="004111E9">
              <w:rPr>
                <w:sz w:val="24"/>
              </w:rPr>
              <w:t>вопросы).</w:t>
            </w:r>
          </w:p>
        </w:tc>
      </w:tr>
      <w:tr w:rsidR="00DA0102" w:rsidTr="00625CF9">
        <w:trPr>
          <w:gridAfter w:val="1"/>
          <w:wAfter w:w="36" w:type="dxa"/>
          <w:trHeight w:val="1655"/>
        </w:trPr>
        <w:tc>
          <w:tcPr>
            <w:tcW w:w="2638" w:type="dxa"/>
          </w:tcPr>
          <w:p w:rsidR="00DA0102" w:rsidRPr="004111E9" w:rsidRDefault="00DA0102" w:rsidP="00DA0102">
            <w:pPr>
              <w:pStyle w:val="TableParagraph"/>
              <w:rPr>
                <w:sz w:val="26"/>
              </w:rPr>
            </w:pPr>
          </w:p>
          <w:p w:rsidR="00DA0102" w:rsidRPr="004111E9" w:rsidRDefault="00DA0102" w:rsidP="00DA0102">
            <w:pPr>
              <w:pStyle w:val="TableParagraph"/>
              <w:spacing w:before="4"/>
              <w:rPr>
                <w:sz w:val="33"/>
              </w:rPr>
            </w:pPr>
          </w:p>
          <w:p w:rsidR="00DA0102" w:rsidRPr="004111E9" w:rsidRDefault="00DA0102" w:rsidP="00DA0102">
            <w:pPr>
              <w:pStyle w:val="TableParagraph"/>
              <w:ind w:left="231" w:right="220"/>
              <w:jc w:val="center"/>
              <w:rPr>
                <w:sz w:val="24"/>
              </w:rPr>
            </w:pPr>
            <w:r w:rsidRPr="004111E9">
              <w:rPr>
                <w:sz w:val="24"/>
              </w:rPr>
              <w:t>Оценка «не зачтено»</w:t>
            </w:r>
          </w:p>
        </w:tc>
        <w:tc>
          <w:tcPr>
            <w:tcW w:w="7392" w:type="dxa"/>
          </w:tcPr>
          <w:p w:rsidR="00DA0102" w:rsidRPr="004111E9" w:rsidRDefault="00DA0102" w:rsidP="00476D8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93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отсутствие необходимых теоретических знаний; допущены ошибки в определении понятий и описании физико-химических законов, явлений и процессов, искажен их смысл, не решены задачи, не правильно оцениваются результаты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измерений;</w:t>
            </w:r>
          </w:p>
          <w:p w:rsidR="00DA0102" w:rsidRPr="004111E9" w:rsidRDefault="00DA0102" w:rsidP="00476D80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 w:rsidRPr="004111E9">
              <w:rPr>
                <w:sz w:val="24"/>
              </w:rPr>
              <w:t>незнание основного материала учебной программы, допускаются грубые ошибки в</w:t>
            </w:r>
            <w:r w:rsidRPr="004111E9">
              <w:rPr>
                <w:spacing w:val="-2"/>
                <w:sz w:val="24"/>
              </w:rPr>
              <w:t xml:space="preserve"> </w:t>
            </w:r>
            <w:r w:rsidRPr="004111E9">
              <w:rPr>
                <w:sz w:val="24"/>
              </w:rPr>
              <w:t>изложении.</w:t>
            </w:r>
          </w:p>
        </w:tc>
      </w:tr>
    </w:tbl>
    <w:p w:rsidR="00DA0102" w:rsidRDefault="00DA0102" w:rsidP="00DA0102">
      <w:pPr>
        <w:pStyle w:val="a8"/>
        <w:rPr>
          <w:sz w:val="20"/>
        </w:rPr>
      </w:pPr>
    </w:p>
    <w:p w:rsidR="00DA0102" w:rsidRDefault="00DA0102" w:rsidP="00DA0102">
      <w:pPr>
        <w:rPr>
          <w:sz w:val="17"/>
        </w:rPr>
        <w:sectPr w:rsidR="00DA0102">
          <w:pgSz w:w="12240" w:h="15840"/>
          <w:pgMar w:top="1500" w:right="740" w:bottom="280" w:left="1580" w:header="720" w:footer="720" w:gutter="0"/>
          <w:cols w:space="720"/>
        </w:sectPr>
      </w:pPr>
    </w:p>
    <w:p w:rsidR="00DA0102" w:rsidRDefault="00DA0102" w:rsidP="00DA0102">
      <w:pPr>
        <w:pStyle w:val="a8"/>
        <w:rPr>
          <w:b/>
        </w:rPr>
      </w:pPr>
    </w:p>
    <w:p w:rsidR="00DA0102" w:rsidRDefault="00DA0102" w:rsidP="009266B2">
      <w:pPr>
        <w:pStyle w:val="a8"/>
        <w:ind w:firstLine="710"/>
        <w:jc w:val="center"/>
        <w:rPr>
          <w:b/>
        </w:rPr>
      </w:pPr>
      <w:r w:rsidRPr="009266B2">
        <w:rPr>
          <w:b/>
        </w:rPr>
        <w:t>9. Итоговая аттестация</w:t>
      </w:r>
    </w:p>
    <w:p w:rsidR="009266B2" w:rsidRPr="009266B2" w:rsidRDefault="009266B2" w:rsidP="009266B2">
      <w:pPr>
        <w:pStyle w:val="a8"/>
        <w:ind w:firstLine="710"/>
        <w:jc w:val="center"/>
        <w:rPr>
          <w:b/>
        </w:rPr>
      </w:pPr>
    </w:p>
    <w:p w:rsidR="00DA0102" w:rsidRPr="009266B2" w:rsidRDefault="00DA0102" w:rsidP="00DA0102">
      <w:pPr>
        <w:ind w:firstLine="708"/>
        <w:jc w:val="both"/>
        <w:rPr>
          <w:color w:val="FF0000"/>
        </w:rPr>
      </w:pPr>
      <w:r w:rsidRPr="00840398">
        <w:t xml:space="preserve">Итоговая аттестация проводится в установленном порядке квалификационной комиссией, создаваемой в соответствии с Положением об </w:t>
      </w:r>
      <w:r w:rsidRPr="00625CF9">
        <w:t>итоговой аттестации</w:t>
      </w:r>
      <w:r w:rsidRPr="009266B2">
        <w:rPr>
          <w:color w:val="FF0000"/>
        </w:rPr>
        <w:t xml:space="preserve"> </w:t>
      </w:r>
    </w:p>
    <w:p w:rsidR="00DA0102" w:rsidRPr="00625CF9" w:rsidRDefault="00DA0102" w:rsidP="00DA0102">
      <w:pPr>
        <w:ind w:firstLine="708"/>
        <w:jc w:val="both"/>
      </w:pPr>
      <w:r w:rsidRPr="00625CF9">
        <w:t xml:space="preserve">Необходимым условием допуска к итоговой аттестации является освоение программы профессионального обучения, освоение обучающимися профессиональных компетенций.  </w:t>
      </w:r>
    </w:p>
    <w:p w:rsidR="00DA0102" w:rsidRPr="00625CF9" w:rsidRDefault="00DA0102" w:rsidP="00DA0102">
      <w:pPr>
        <w:shd w:val="clear" w:color="auto" w:fill="FFFFFF"/>
        <w:ind w:firstLine="709"/>
        <w:jc w:val="both"/>
      </w:pPr>
      <w:r w:rsidRPr="00625CF9">
        <w:t>При полном освоении основной образовательной программы профессионального  обучения по профессии «</w:t>
      </w:r>
      <w:r w:rsidR="00626BAF">
        <w:t>Рабочий зеленого хозяйства</w:t>
      </w:r>
      <w:r w:rsidRPr="00625CF9">
        <w:t>», успешной сдачи демонстрационного экзамена, выпускнику присваивается выдается свидетельство о профессии рабочего</w:t>
      </w:r>
      <w:r w:rsidR="00625CF9" w:rsidRPr="00625CF9">
        <w:t>.</w:t>
      </w:r>
      <w:r w:rsidRPr="00625CF9">
        <w:t xml:space="preserve"> </w:t>
      </w:r>
    </w:p>
    <w:p w:rsidR="00DA0102" w:rsidRPr="009266B2" w:rsidRDefault="00DA0102" w:rsidP="00DA0102">
      <w:pPr>
        <w:jc w:val="both"/>
        <w:rPr>
          <w:color w:val="FF0000"/>
        </w:rPr>
      </w:pPr>
    </w:p>
    <w:tbl>
      <w:tblPr>
        <w:tblStyle w:val="a7"/>
        <w:tblW w:w="0" w:type="auto"/>
        <w:tblLook w:val="01E0"/>
      </w:tblPr>
      <w:tblGrid>
        <w:gridCol w:w="2589"/>
        <w:gridCol w:w="6982"/>
      </w:tblGrid>
      <w:tr w:rsidR="00DA0102" w:rsidTr="00DA0102">
        <w:tc>
          <w:tcPr>
            <w:tcW w:w="2268" w:type="dxa"/>
          </w:tcPr>
          <w:p w:rsidR="00DA0102" w:rsidRDefault="00DA0102" w:rsidP="00DA0102">
            <w:pPr>
              <w:jc w:val="center"/>
            </w:pPr>
            <w:r>
              <w:t>Шкала</w:t>
            </w:r>
          </w:p>
        </w:tc>
        <w:tc>
          <w:tcPr>
            <w:tcW w:w="8428" w:type="dxa"/>
          </w:tcPr>
          <w:p w:rsidR="00DA0102" w:rsidRDefault="00DA0102" w:rsidP="00DA0102">
            <w:pPr>
              <w:jc w:val="center"/>
            </w:pPr>
            <w:r>
              <w:t>Критерии оценивания</w:t>
            </w:r>
          </w:p>
        </w:tc>
      </w:tr>
      <w:tr w:rsidR="00DA0102" w:rsidTr="00DA0102">
        <w:tc>
          <w:tcPr>
            <w:tcW w:w="2268" w:type="dxa"/>
          </w:tcPr>
          <w:p w:rsidR="00DA0102" w:rsidRDefault="00DA0102" w:rsidP="00DA0102">
            <w:r>
              <w:t>Оценка 5 (отлично)</w:t>
            </w:r>
          </w:p>
        </w:tc>
        <w:tc>
          <w:tcPr>
            <w:tcW w:w="8428" w:type="dxa"/>
          </w:tcPr>
          <w:p w:rsidR="00DA0102" w:rsidRDefault="00DA0102" w:rsidP="00DA0102">
            <w:pPr>
              <w:jc w:val="both"/>
            </w:pPr>
            <w:r>
              <w:t>всестороннее, систематическое и глубокое знание программного материала, усвоение основной и дополнительной литературы, рекомендованной программой дисциплины, правильное решение производственной задачи.</w:t>
            </w:r>
          </w:p>
        </w:tc>
      </w:tr>
      <w:tr w:rsidR="00DA0102" w:rsidTr="00DA0102">
        <w:tc>
          <w:tcPr>
            <w:tcW w:w="2268" w:type="dxa"/>
          </w:tcPr>
          <w:p w:rsidR="00DA0102" w:rsidRDefault="00DA0102" w:rsidP="00DA0102">
            <w:r>
              <w:t>Оценка 4 (хорошо)</w:t>
            </w:r>
          </w:p>
        </w:tc>
        <w:tc>
          <w:tcPr>
            <w:tcW w:w="8428" w:type="dxa"/>
          </w:tcPr>
          <w:p w:rsidR="00DA0102" w:rsidRDefault="00DA0102" w:rsidP="00DA0102">
            <w:pPr>
              <w:jc w:val="both"/>
            </w:pPr>
            <w:r>
              <w:t>полное знание программного материала, усвоение основной литературы, рекомендованной в программе, наличие малозначительных ошибок в решении производственной задачи, или недостаточно полное раскрытие содержание вопроса</w:t>
            </w:r>
          </w:p>
        </w:tc>
      </w:tr>
      <w:tr w:rsidR="00DA0102" w:rsidTr="00DA0102">
        <w:tc>
          <w:tcPr>
            <w:tcW w:w="2268" w:type="dxa"/>
          </w:tcPr>
          <w:p w:rsidR="00DA0102" w:rsidRDefault="00DA0102" w:rsidP="00DA0102">
            <w:r>
              <w:t>Оценка 3 (удовлетворительно)</w:t>
            </w:r>
          </w:p>
        </w:tc>
        <w:tc>
          <w:tcPr>
            <w:tcW w:w="8428" w:type="dxa"/>
          </w:tcPr>
          <w:p w:rsidR="00DA0102" w:rsidRDefault="00DA0102" w:rsidP="00DA0102">
            <w:pPr>
              <w:jc w:val="both"/>
            </w:pPr>
            <w:r>
              <w:t>знание основного программного материала в минимальном объеме, погрешности непринципиального характера в ответе на экзамене и в решении производственной задачи</w:t>
            </w:r>
          </w:p>
        </w:tc>
      </w:tr>
      <w:tr w:rsidR="00DA0102" w:rsidTr="00DA0102">
        <w:tc>
          <w:tcPr>
            <w:tcW w:w="2268" w:type="dxa"/>
          </w:tcPr>
          <w:p w:rsidR="00DA0102" w:rsidRDefault="00DA0102" w:rsidP="00DA0102">
            <w:r>
              <w:t>Оценка 2 (неудовлетворительно)</w:t>
            </w:r>
          </w:p>
        </w:tc>
        <w:tc>
          <w:tcPr>
            <w:tcW w:w="8428" w:type="dxa"/>
          </w:tcPr>
          <w:p w:rsidR="00DA0102" w:rsidRDefault="00DA0102" w:rsidP="00DA0102">
            <w:pPr>
              <w:jc w:val="both"/>
            </w:pPr>
            <w:r>
              <w:t>пробелы в знаниях основного программного материала, принципиальные ошибки при ответе на вопросы и в решении производственной задачи</w:t>
            </w:r>
          </w:p>
        </w:tc>
      </w:tr>
    </w:tbl>
    <w:p w:rsidR="00DA0102" w:rsidRDefault="00DA0102" w:rsidP="00DA0102">
      <w:pPr>
        <w:jc w:val="both"/>
      </w:pPr>
    </w:p>
    <w:p w:rsidR="00DA0102" w:rsidRDefault="00DA0102" w:rsidP="00DA0102">
      <w:pPr>
        <w:jc w:val="both"/>
      </w:pPr>
    </w:p>
    <w:p w:rsidR="00DA0102" w:rsidRDefault="00DA0102" w:rsidP="00DA0102">
      <w:pPr>
        <w:jc w:val="both"/>
      </w:pPr>
    </w:p>
    <w:p w:rsidR="00DA0102" w:rsidRDefault="00DA0102" w:rsidP="00DA0102">
      <w:pPr>
        <w:jc w:val="both"/>
      </w:pPr>
    </w:p>
    <w:p w:rsidR="00DA0102" w:rsidRDefault="00DA0102" w:rsidP="00DA0102">
      <w:pPr>
        <w:pStyle w:val="a8"/>
        <w:spacing w:before="66"/>
        <w:ind w:left="272" w:right="282" w:firstLine="708"/>
        <w:jc w:val="both"/>
        <w:rPr>
          <w:highlight w:val="yellow"/>
        </w:rPr>
      </w:pPr>
    </w:p>
    <w:p w:rsidR="00FF41A9" w:rsidRDefault="00FF41A9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Default="0047101F"/>
    <w:p w:rsidR="0047101F" w:rsidRPr="0047101F" w:rsidRDefault="0047101F" w:rsidP="0047101F">
      <w:pPr>
        <w:shd w:val="clear" w:color="auto" w:fill="FFFFFF"/>
        <w:spacing w:before="100" w:beforeAutospacing="1" w:after="100" w:afterAutospacing="1"/>
        <w:ind w:left="720"/>
        <w:rPr>
          <w:rFonts w:ascii="Calibri" w:hAnsi="Calibri" w:cs="Arial"/>
          <w:color w:val="000000"/>
          <w:sz w:val="18"/>
          <w:szCs w:val="18"/>
        </w:rPr>
      </w:pPr>
      <w:r w:rsidRPr="0047101F">
        <w:rPr>
          <w:b/>
          <w:bCs/>
          <w:color w:val="000000"/>
          <w:sz w:val="18"/>
          <w:szCs w:val="18"/>
        </w:rPr>
        <w:lastRenderedPageBreak/>
        <w:t>КВАЛИФИКАЦИОННЫЙ ЭКЗАМЕН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     Квалификационный экзамен (6 часов) включает в себя практическую квалификационную работу и проверку теоретических знаний в пределах квалификационных требований.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Задание квалификационного экзамена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Каким образом подготовить территорию под озеленение. Перечислите способы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подготовки.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производственного травматизма в зеленом хозяйстве.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Сбор и складирование органического мусора.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Способы обрезки и прореживания крон стандартных деревьев и кустарников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Меры безопасности с инструментом при обрезке и прореживании крон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стандартных деревьев и кустарников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произвести обрезку крон кустарников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№3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Способы планировки площадей, гряд, дорожек и откосов под рейку и шаблон.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производственного травматизма в зеленом хозяйстве.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спланировать территорию под озеленение 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глаз, выполнить эскиз территории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Билет №4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Погрузка и разгрузка стандартных деревьев, кустарниковых и цветочных растений.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Меры безопасности при погрузочно-разгрузочных работах в зеленом хозяйстве.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Оказание первой помощи пострадавшим при выполнении погрузочно-разгрузочных работ.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Погрузка и разгрузка стандартных деревьев,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кустарниковых и цветочных растений.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№5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Заготовка растительной земли и дерна.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Правила хранения садового инвентаря, общий уход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произвести заготовку растительной земли 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дерна, срезку грунта вручную.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№6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Подготовка посадочных мест вручную для кустарников с оголенной корневой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системой.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Правила безопасности при выкопке посадочных мест вручную для кустарников с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оголенной корневой системой.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произвести выкапывание посадочных ям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вручную для кустарников с оголенной корневой системой.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№7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Уход за приствольными лунками, стволами и кроной саженцев.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Правила безопасности при стрижке кустарников в живых изгородях и при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формовочной обрезке деревьев, поросли.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обрезка поросли у деревьев и кустарников,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стрижку кустарников.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№8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Способы подготовки посадочных мест в различных грунтах.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Оказание первой помощи пострадавшим при выполнении погрузочно-разгрузочных работ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посадка деревьев, кустарников в подготовленные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места (лунки, ямки)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№9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Временный прикоп, его назначение. Способы прикопки.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Воздействие факторов производственной сферы и трудовых процессов 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работающих.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прикопка деревьев и кустарников с оголѐнной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корневой системой.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№10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Понятие об основании под газон, различных способах и приемах устройства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газонов.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Орудия труда и механизмы, используемые при формировании газонов. Меры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безопасности при работе с орудиями труда и механизмами.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формирование площадки по газон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№11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Земляные смеси, применяемые в зеленом хозяйстве, их составление.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Профзаболевания работающих в зеленом хозяйстве и их причины.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подготовка земляной смеси (почвогрунта) для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цветочных растений.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№12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Способы защиты растений от вредителей и болезней.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Меры безопасности при обработке растений ядохимикатами.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опрыскивание растений (деревьев и кустарников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lastRenderedPageBreak/>
        <w:t>ядохимикатами).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№13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Устройство площадок и дорожек по спланированной поверхности.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производственного травматизма в зеленом хозяйстве.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формирование дорожек и площадок 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спланированной площади.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№14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Уход за газонами. Полив с разбрызгивателями. Нормы полива.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Правила хранения садового инвентаря, общий уход.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полив газона с разбрызгивателями.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№15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Уход за дорожками, площадками и садовым инвентарем. Трамбовка полотна 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ремонт садовых дорожек.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возникновения пожаров в зеленом хозяйстве, меры по их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предупреждению.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полив дорожек и площадок, очистка их от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мусора, прополка от сорняков. Посыпка песком.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№16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Разравнивание поверхности цветника. Способы посадки цветочных растений.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Первая помощь при травмах и порезах.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разровнять поверхность цветника. Произвести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посадку цветочных растений по одному из предложенных способов.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№17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Время посадки. Нормы высадки цветочных растений. Расчѐт.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Влияние шума и вибрации на организм человека.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посадка цветочных растений по шнуру (из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многолетников и однолетников)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№18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Способы содержания цветников. Правила выкапывания цветочных растений 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выборки их из почвы.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Воздействие факторов производственной сферы и трудовых процессов 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работающих.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выкапывание цветочных растений и выборка их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из почвы.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№19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Уход за зелеными насаждениями в послепосадочный период.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возникновения пожаров в зеленом хозяйстве, меры по их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предупреждению.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подкормка, прополка, мульчирование древеснокустарниковых и цветочных растений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№20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Правила ухода за цветниками и клумбами.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Правила хранения садового инвентаря, общий уход.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прополка цветников и клумб.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№21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Планировка площадей, гряд, дорожек и откосов с выборкой корней, камней 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разбивкой комьев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Меры безопасной работы при планировке площадей, дорожек и откосов с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выборкой корней, камней и разбивкой комьев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спланировать дорожки и откосы с выборкой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корней, камней и разбивкой комьев на предложенной площади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№22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Разметка (маркировка) рядов и борозд.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Первая помощь при травмах и порезах.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произвести разметку (маркировку) рядов и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борозд на спланированной площади.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№23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Рыхление клумб, приствольных лунок.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Причины производственного травматизма в зеленом хозяйстве.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рыхление клумб, приствольных лунок.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№24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Устройство насыпных клумб и рабаток.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Воздействие факторов производственной сферы и трудовых процессов на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работающих.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обкапывание и формирование бордюра под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цветники.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b/>
          <w:bCs/>
          <w:color w:val="000000"/>
          <w:sz w:val="18"/>
          <w:szCs w:val="18"/>
        </w:rPr>
        <w:t>Билет №25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1. Устройство цветников из однолетников и многолетников.</w:t>
      </w:r>
    </w:p>
    <w:p w:rsidR="0047101F" w:rsidRPr="00C80AA3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2. Профзаболевания работающих в зеленом хозяйстве и их причины.</w:t>
      </w:r>
    </w:p>
    <w:p w:rsidR="0047101F" w:rsidRPr="0047101F" w:rsidRDefault="0047101F" w:rsidP="0047101F">
      <w:pPr>
        <w:shd w:val="clear" w:color="auto" w:fill="FFFFFF"/>
        <w:rPr>
          <w:color w:val="000000"/>
          <w:sz w:val="18"/>
          <w:szCs w:val="18"/>
        </w:rPr>
      </w:pPr>
      <w:r w:rsidRPr="00C80AA3">
        <w:rPr>
          <w:color w:val="000000"/>
          <w:sz w:val="18"/>
          <w:szCs w:val="18"/>
        </w:rPr>
        <w:t>3. Выполнить практическую работу: формирование цветника из декоративных</w:t>
      </w:r>
      <w:r>
        <w:rPr>
          <w:color w:val="000000"/>
          <w:sz w:val="18"/>
          <w:szCs w:val="18"/>
        </w:rPr>
        <w:t xml:space="preserve"> </w:t>
      </w:r>
      <w:r w:rsidRPr="00C80AA3">
        <w:rPr>
          <w:color w:val="000000"/>
          <w:sz w:val="18"/>
          <w:szCs w:val="18"/>
        </w:rPr>
        <w:t>камней</w:t>
      </w:r>
    </w:p>
    <w:sectPr w:rsidR="0047101F" w:rsidRPr="0047101F" w:rsidSect="0015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05A" w:rsidRDefault="00A3205A" w:rsidP="00745511">
      <w:r>
        <w:separator/>
      </w:r>
    </w:p>
  </w:endnote>
  <w:endnote w:type="continuationSeparator" w:id="1">
    <w:p w:rsidR="00A3205A" w:rsidRDefault="00A3205A" w:rsidP="0074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5D" w:rsidRDefault="00B159C2" w:rsidP="00E318D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24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245D" w:rsidRDefault="00BE245D" w:rsidP="00625CF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5D" w:rsidRDefault="00B159C2" w:rsidP="00E318D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24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2733">
      <w:rPr>
        <w:rStyle w:val="aa"/>
        <w:noProof/>
      </w:rPr>
      <w:t>4</w:t>
    </w:r>
    <w:r>
      <w:rPr>
        <w:rStyle w:val="aa"/>
      </w:rPr>
      <w:fldChar w:fldCharType="end"/>
    </w:r>
  </w:p>
  <w:p w:rsidR="00BE245D" w:rsidRDefault="00BE245D" w:rsidP="00625CF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5D" w:rsidRDefault="00B159C2" w:rsidP="00DA01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24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245D" w:rsidRDefault="00BE245D" w:rsidP="00DA0102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5D" w:rsidRDefault="00B159C2" w:rsidP="00DA01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E24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2733">
      <w:rPr>
        <w:rStyle w:val="aa"/>
        <w:noProof/>
      </w:rPr>
      <w:t>21</w:t>
    </w:r>
    <w:r>
      <w:rPr>
        <w:rStyle w:val="aa"/>
      </w:rPr>
      <w:fldChar w:fldCharType="end"/>
    </w:r>
  </w:p>
  <w:p w:rsidR="00BE245D" w:rsidRDefault="00BE245D" w:rsidP="00DA010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05A" w:rsidRDefault="00A3205A" w:rsidP="00745511">
      <w:r>
        <w:separator/>
      </w:r>
    </w:p>
  </w:footnote>
  <w:footnote w:type="continuationSeparator" w:id="1">
    <w:p w:rsidR="00A3205A" w:rsidRDefault="00A3205A" w:rsidP="00745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BDF"/>
    <w:multiLevelType w:val="multilevel"/>
    <w:tmpl w:val="F020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7A33"/>
    <w:multiLevelType w:val="hybridMultilevel"/>
    <w:tmpl w:val="7CDC9E4C"/>
    <w:lvl w:ilvl="0" w:tplc="4AD418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D3EF824">
      <w:numFmt w:val="bullet"/>
      <w:lvlText w:val="•"/>
      <w:lvlJc w:val="left"/>
      <w:pPr>
        <w:ind w:left="831" w:hanging="140"/>
      </w:pPr>
      <w:rPr>
        <w:rFonts w:hint="default"/>
      </w:rPr>
    </w:lvl>
    <w:lvl w:ilvl="2" w:tplc="2078E416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BFAA725E">
      <w:numFmt w:val="bullet"/>
      <w:lvlText w:val="•"/>
      <w:lvlJc w:val="left"/>
      <w:pPr>
        <w:ind w:left="2295" w:hanging="140"/>
      </w:pPr>
      <w:rPr>
        <w:rFonts w:hint="default"/>
      </w:rPr>
    </w:lvl>
    <w:lvl w:ilvl="4" w:tplc="ED1CFAF0">
      <w:numFmt w:val="bullet"/>
      <w:lvlText w:val="•"/>
      <w:lvlJc w:val="left"/>
      <w:pPr>
        <w:ind w:left="3027" w:hanging="140"/>
      </w:pPr>
      <w:rPr>
        <w:rFonts w:hint="default"/>
      </w:rPr>
    </w:lvl>
    <w:lvl w:ilvl="5" w:tplc="50BE13F4">
      <w:numFmt w:val="bullet"/>
      <w:lvlText w:val="•"/>
      <w:lvlJc w:val="left"/>
      <w:pPr>
        <w:ind w:left="3759" w:hanging="140"/>
      </w:pPr>
      <w:rPr>
        <w:rFonts w:hint="default"/>
      </w:rPr>
    </w:lvl>
    <w:lvl w:ilvl="6" w:tplc="BF34DFB8">
      <w:numFmt w:val="bullet"/>
      <w:lvlText w:val="•"/>
      <w:lvlJc w:val="left"/>
      <w:pPr>
        <w:ind w:left="4490" w:hanging="140"/>
      </w:pPr>
      <w:rPr>
        <w:rFonts w:hint="default"/>
      </w:rPr>
    </w:lvl>
    <w:lvl w:ilvl="7" w:tplc="20B671FE">
      <w:numFmt w:val="bullet"/>
      <w:lvlText w:val="•"/>
      <w:lvlJc w:val="left"/>
      <w:pPr>
        <w:ind w:left="5222" w:hanging="140"/>
      </w:pPr>
      <w:rPr>
        <w:rFonts w:hint="default"/>
      </w:rPr>
    </w:lvl>
    <w:lvl w:ilvl="8" w:tplc="B40245AE">
      <w:numFmt w:val="bullet"/>
      <w:lvlText w:val="•"/>
      <w:lvlJc w:val="left"/>
      <w:pPr>
        <w:ind w:left="5954" w:hanging="140"/>
      </w:pPr>
      <w:rPr>
        <w:rFonts w:hint="default"/>
      </w:rPr>
    </w:lvl>
  </w:abstractNum>
  <w:abstractNum w:abstractNumId="2">
    <w:nsid w:val="0F9A4230"/>
    <w:multiLevelType w:val="hybridMultilevel"/>
    <w:tmpl w:val="DFD6B9CE"/>
    <w:lvl w:ilvl="0" w:tplc="939C4B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4"/>
      </w:rPr>
    </w:lvl>
    <w:lvl w:ilvl="1" w:tplc="167E2EE0">
      <w:numFmt w:val="bullet"/>
      <w:lvlText w:val="•"/>
      <w:lvlJc w:val="left"/>
      <w:pPr>
        <w:ind w:left="828" w:hanging="152"/>
      </w:pPr>
      <w:rPr>
        <w:rFonts w:hint="default"/>
      </w:rPr>
    </w:lvl>
    <w:lvl w:ilvl="2" w:tplc="B846D6B8">
      <w:numFmt w:val="bullet"/>
      <w:lvlText w:val="•"/>
      <w:lvlJc w:val="left"/>
      <w:pPr>
        <w:ind w:left="1556" w:hanging="152"/>
      </w:pPr>
      <w:rPr>
        <w:rFonts w:hint="default"/>
      </w:rPr>
    </w:lvl>
    <w:lvl w:ilvl="3" w:tplc="D9D8D482">
      <w:numFmt w:val="bullet"/>
      <w:lvlText w:val="•"/>
      <w:lvlJc w:val="left"/>
      <w:pPr>
        <w:ind w:left="2284" w:hanging="152"/>
      </w:pPr>
      <w:rPr>
        <w:rFonts w:hint="default"/>
      </w:rPr>
    </w:lvl>
    <w:lvl w:ilvl="4" w:tplc="225A587E">
      <w:numFmt w:val="bullet"/>
      <w:lvlText w:val="•"/>
      <w:lvlJc w:val="left"/>
      <w:pPr>
        <w:ind w:left="3012" w:hanging="152"/>
      </w:pPr>
      <w:rPr>
        <w:rFonts w:hint="default"/>
      </w:rPr>
    </w:lvl>
    <w:lvl w:ilvl="5" w:tplc="2E340E36">
      <w:numFmt w:val="bullet"/>
      <w:lvlText w:val="•"/>
      <w:lvlJc w:val="left"/>
      <w:pPr>
        <w:ind w:left="3741" w:hanging="152"/>
      </w:pPr>
      <w:rPr>
        <w:rFonts w:hint="default"/>
      </w:rPr>
    </w:lvl>
    <w:lvl w:ilvl="6" w:tplc="A3EC2D2C">
      <w:numFmt w:val="bullet"/>
      <w:lvlText w:val="•"/>
      <w:lvlJc w:val="left"/>
      <w:pPr>
        <w:ind w:left="4469" w:hanging="152"/>
      </w:pPr>
      <w:rPr>
        <w:rFonts w:hint="default"/>
      </w:rPr>
    </w:lvl>
    <w:lvl w:ilvl="7" w:tplc="47667CA0">
      <w:numFmt w:val="bullet"/>
      <w:lvlText w:val="•"/>
      <w:lvlJc w:val="left"/>
      <w:pPr>
        <w:ind w:left="5197" w:hanging="152"/>
      </w:pPr>
      <w:rPr>
        <w:rFonts w:hint="default"/>
      </w:rPr>
    </w:lvl>
    <w:lvl w:ilvl="8" w:tplc="769827A8">
      <w:numFmt w:val="bullet"/>
      <w:lvlText w:val="•"/>
      <w:lvlJc w:val="left"/>
      <w:pPr>
        <w:ind w:left="5925" w:hanging="152"/>
      </w:pPr>
      <w:rPr>
        <w:rFonts w:hint="default"/>
      </w:rPr>
    </w:lvl>
  </w:abstractNum>
  <w:abstractNum w:abstractNumId="3">
    <w:nsid w:val="11017657"/>
    <w:multiLevelType w:val="multilevel"/>
    <w:tmpl w:val="5AA84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C0ACF"/>
    <w:multiLevelType w:val="multilevel"/>
    <w:tmpl w:val="B49E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63D"/>
    <w:multiLevelType w:val="multilevel"/>
    <w:tmpl w:val="A0D4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DC9"/>
    <w:multiLevelType w:val="multilevel"/>
    <w:tmpl w:val="67B89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17C6B"/>
    <w:multiLevelType w:val="hybridMultilevel"/>
    <w:tmpl w:val="CF8A9DC6"/>
    <w:lvl w:ilvl="0" w:tplc="608659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5E06086">
      <w:numFmt w:val="bullet"/>
      <w:lvlText w:val="•"/>
      <w:lvlJc w:val="left"/>
      <w:pPr>
        <w:ind w:left="831" w:hanging="140"/>
      </w:pPr>
      <w:rPr>
        <w:rFonts w:hint="default"/>
      </w:rPr>
    </w:lvl>
    <w:lvl w:ilvl="2" w:tplc="5692A1C6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9D2E7E14">
      <w:numFmt w:val="bullet"/>
      <w:lvlText w:val="•"/>
      <w:lvlJc w:val="left"/>
      <w:pPr>
        <w:ind w:left="2295" w:hanging="140"/>
      </w:pPr>
      <w:rPr>
        <w:rFonts w:hint="default"/>
      </w:rPr>
    </w:lvl>
    <w:lvl w:ilvl="4" w:tplc="54B4D642">
      <w:numFmt w:val="bullet"/>
      <w:lvlText w:val="•"/>
      <w:lvlJc w:val="left"/>
      <w:pPr>
        <w:ind w:left="3027" w:hanging="140"/>
      </w:pPr>
      <w:rPr>
        <w:rFonts w:hint="default"/>
      </w:rPr>
    </w:lvl>
    <w:lvl w:ilvl="5" w:tplc="5A70EA68">
      <w:numFmt w:val="bullet"/>
      <w:lvlText w:val="•"/>
      <w:lvlJc w:val="left"/>
      <w:pPr>
        <w:ind w:left="3759" w:hanging="140"/>
      </w:pPr>
      <w:rPr>
        <w:rFonts w:hint="default"/>
      </w:rPr>
    </w:lvl>
    <w:lvl w:ilvl="6" w:tplc="52E47060">
      <w:numFmt w:val="bullet"/>
      <w:lvlText w:val="•"/>
      <w:lvlJc w:val="left"/>
      <w:pPr>
        <w:ind w:left="4490" w:hanging="140"/>
      </w:pPr>
      <w:rPr>
        <w:rFonts w:hint="default"/>
      </w:rPr>
    </w:lvl>
    <w:lvl w:ilvl="7" w:tplc="9DD0D0D8">
      <w:numFmt w:val="bullet"/>
      <w:lvlText w:val="•"/>
      <w:lvlJc w:val="left"/>
      <w:pPr>
        <w:ind w:left="5222" w:hanging="140"/>
      </w:pPr>
      <w:rPr>
        <w:rFonts w:hint="default"/>
      </w:rPr>
    </w:lvl>
    <w:lvl w:ilvl="8" w:tplc="8C9A5E0A">
      <w:numFmt w:val="bullet"/>
      <w:lvlText w:val="•"/>
      <w:lvlJc w:val="left"/>
      <w:pPr>
        <w:ind w:left="5954" w:hanging="140"/>
      </w:pPr>
      <w:rPr>
        <w:rFonts w:hint="default"/>
      </w:rPr>
    </w:lvl>
  </w:abstractNum>
  <w:abstractNum w:abstractNumId="8">
    <w:nsid w:val="4C1A50B9"/>
    <w:multiLevelType w:val="multilevel"/>
    <w:tmpl w:val="1654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B03E5"/>
    <w:multiLevelType w:val="multilevel"/>
    <w:tmpl w:val="0B46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31586"/>
    <w:multiLevelType w:val="hybridMultilevel"/>
    <w:tmpl w:val="FFFFFFFF"/>
    <w:lvl w:ilvl="0" w:tplc="D32AA12C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hint="default"/>
        <w:b/>
        <w:w w:val="100"/>
        <w:sz w:val="22"/>
      </w:rPr>
    </w:lvl>
    <w:lvl w:ilvl="1" w:tplc="BD3AC9FA">
      <w:numFmt w:val="bullet"/>
      <w:lvlText w:val="•"/>
      <w:lvlJc w:val="left"/>
      <w:pPr>
        <w:ind w:left="426" w:hanging="130"/>
      </w:pPr>
      <w:rPr>
        <w:rFonts w:hint="default"/>
      </w:rPr>
    </w:lvl>
    <w:lvl w:ilvl="2" w:tplc="3030F4EC">
      <w:numFmt w:val="bullet"/>
      <w:lvlText w:val="•"/>
      <w:lvlJc w:val="left"/>
      <w:pPr>
        <w:ind w:left="753" w:hanging="130"/>
      </w:pPr>
      <w:rPr>
        <w:rFonts w:hint="default"/>
      </w:rPr>
    </w:lvl>
    <w:lvl w:ilvl="3" w:tplc="9AD68038">
      <w:numFmt w:val="bullet"/>
      <w:lvlText w:val="•"/>
      <w:lvlJc w:val="left"/>
      <w:pPr>
        <w:ind w:left="1079" w:hanging="130"/>
      </w:pPr>
      <w:rPr>
        <w:rFonts w:hint="default"/>
      </w:rPr>
    </w:lvl>
    <w:lvl w:ilvl="4" w:tplc="5B16D596">
      <w:numFmt w:val="bullet"/>
      <w:lvlText w:val="•"/>
      <w:lvlJc w:val="left"/>
      <w:pPr>
        <w:ind w:left="1406" w:hanging="130"/>
      </w:pPr>
      <w:rPr>
        <w:rFonts w:hint="default"/>
      </w:rPr>
    </w:lvl>
    <w:lvl w:ilvl="5" w:tplc="763A0266">
      <w:numFmt w:val="bullet"/>
      <w:lvlText w:val="•"/>
      <w:lvlJc w:val="left"/>
      <w:pPr>
        <w:ind w:left="1732" w:hanging="130"/>
      </w:pPr>
      <w:rPr>
        <w:rFonts w:hint="default"/>
      </w:rPr>
    </w:lvl>
    <w:lvl w:ilvl="6" w:tplc="647C6CD8">
      <w:numFmt w:val="bullet"/>
      <w:lvlText w:val="•"/>
      <w:lvlJc w:val="left"/>
      <w:pPr>
        <w:ind w:left="2059" w:hanging="130"/>
      </w:pPr>
      <w:rPr>
        <w:rFonts w:hint="default"/>
      </w:rPr>
    </w:lvl>
    <w:lvl w:ilvl="7" w:tplc="267E0882">
      <w:numFmt w:val="bullet"/>
      <w:lvlText w:val="•"/>
      <w:lvlJc w:val="left"/>
      <w:pPr>
        <w:ind w:left="2385" w:hanging="130"/>
      </w:pPr>
      <w:rPr>
        <w:rFonts w:hint="default"/>
      </w:rPr>
    </w:lvl>
    <w:lvl w:ilvl="8" w:tplc="E7ECFC12">
      <w:numFmt w:val="bullet"/>
      <w:lvlText w:val="•"/>
      <w:lvlJc w:val="left"/>
      <w:pPr>
        <w:ind w:left="2712" w:hanging="130"/>
      </w:pPr>
      <w:rPr>
        <w:rFonts w:hint="default"/>
      </w:rPr>
    </w:lvl>
  </w:abstractNum>
  <w:abstractNum w:abstractNumId="11">
    <w:nsid w:val="5AC62820"/>
    <w:multiLevelType w:val="multilevel"/>
    <w:tmpl w:val="33722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24C4A8F"/>
    <w:multiLevelType w:val="multilevel"/>
    <w:tmpl w:val="344A5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2800635"/>
    <w:multiLevelType w:val="multilevel"/>
    <w:tmpl w:val="A57A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E03B2"/>
    <w:multiLevelType w:val="hybridMultilevel"/>
    <w:tmpl w:val="F6D86D8E"/>
    <w:lvl w:ilvl="0" w:tplc="50BC9D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455C258A">
      <w:numFmt w:val="bullet"/>
      <w:lvlText w:val="•"/>
      <w:lvlJc w:val="left"/>
      <w:pPr>
        <w:ind w:left="828" w:hanging="140"/>
      </w:pPr>
      <w:rPr>
        <w:rFonts w:hint="default"/>
      </w:rPr>
    </w:lvl>
    <w:lvl w:ilvl="2" w:tplc="A25072EC">
      <w:numFmt w:val="bullet"/>
      <w:lvlText w:val="•"/>
      <w:lvlJc w:val="left"/>
      <w:pPr>
        <w:ind w:left="1556" w:hanging="140"/>
      </w:pPr>
      <w:rPr>
        <w:rFonts w:hint="default"/>
      </w:rPr>
    </w:lvl>
    <w:lvl w:ilvl="3" w:tplc="565C6FF6">
      <w:numFmt w:val="bullet"/>
      <w:lvlText w:val="•"/>
      <w:lvlJc w:val="left"/>
      <w:pPr>
        <w:ind w:left="2284" w:hanging="140"/>
      </w:pPr>
      <w:rPr>
        <w:rFonts w:hint="default"/>
      </w:rPr>
    </w:lvl>
    <w:lvl w:ilvl="4" w:tplc="8AEE33CE">
      <w:numFmt w:val="bullet"/>
      <w:lvlText w:val="•"/>
      <w:lvlJc w:val="left"/>
      <w:pPr>
        <w:ind w:left="3012" w:hanging="140"/>
      </w:pPr>
      <w:rPr>
        <w:rFonts w:hint="default"/>
      </w:rPr>
    </w:lvl>
    <w:lvl w:ilvl="5" w:tplc="B1CC5266">
      <w:numFmt w:val="bullet"/>
      <w:lvlText w:val="•"/>
      <w:lvlJc w:val="left"/>
      <w:pPr>
        <w:ind w:left="3741" w:hanging="140"/>
      </w:pPr>
      <w:rPr>
        <w:rFonts w:hint="default"/>
      </w:rPr>
    </w:lvl>
    <w:lvl w:ilvl="6" w:tplc="7B224010">
      <w:numFmt w:val="bullet"/>
      <w:lvlText w:val="•"/>
      <w:lvlJc w:val="left"/>
      <w:pPr>
        <w:ind w:left="4469" w:hanging="140"/>
      </w:pPr>
      <w:rPr>
        <w:rFonts w:hint="default"/>
      </w:rPr>
    </w:lvl>
    <w:lvl w:ilvl="7" w:tplc="FC501926">
      <w:numFmt w:val="bullet"/>
      <w:lvlText w:val="•"/>
      <w:lvlJc w:val="left"/>
      <w:pPr>
        <w:ind w:left="5197" w:hanging="140"/>
      </w:pPr>
      <w:rPr>
        <w:rFonts w:hint="default"/>
      </w:rPr>
    </w:lvl>
    <w:lvl w:ilvl="8" w:tplc="07580368">
      <w:numFmt w:val="bullet"/>
      <w:lvlText w:val="•"/>
      <w:lvlJc w:val="left"/>
      <w:pPr>
        <w:ind w:left="5925" w:hanging="140"/>
      </w:pPr>
      <w:rPr>
        <w:rFonts w:hint="default"/>
      </w:rPr>
    </w:lvl>
  </w:abstractNum>
  <w:abstractNum w:abstractNumId="15">
    <w:nsid w:val="749D7024"/>
    <w:multiLevelType w:val="multilevel"/>
    <w:tmpl w:val="BBECF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4F7E4B"/>
    <w:multiLevelType w:val="multilevel"/>
    <w:tmpl w:val="A83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16352"/>
    <w:multiLevelType w:val="hybridMultilevel"/>
    <w:tmpl w:val="FD707BDE"/>
    <w:lvl w:ilvl="0" w:tplc="6C74320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4"/>
      </w:rPr>
    </w:lvl>
    <w:lvl w:ilvl="1" w:tplc="02A01C56">
      <w:numFmt w:val="bullet"/>
      <w:lvlText w:val="•"/>
      <w:lvlJc w:val="left"/>
      <w:pPr>
        <w:ind w:left="831" w:hanging="159"/>
      </w:pPr>
      <w:rPr>
        <w:rFonts w:hint="default"/>
      </w:rPr>
    </w:lvl>
    <w:lvl w:ilvl="2" w:tplc="67221508">
      <w:numFmt w:val="bullet"/>
      <w:lvlText w:val="•"/>
      <w:lvlJc w:val="left"/>
      <w:pPr>
        <w:ind w:left="1563" w:hanging="159"/>
      </w:pPr>
      <w:rPr>
        <w:rFonts w:hint="default"/>
      </w:rPr>
    </w:lvl>
    <w:lvl w:ilvl="3" w:tplc="3D400BE0">
      <w:numFmt w:val="bullet"/>
      <w:lvlText w:val="•"/>
      <w:lvlJc w:val="left"/>
      <w:pPr>
        <w:ind w:left="2295" w:hanging="159"/>
      </w:pPr>
      <w:rPr>
        <w:rFonts w:hint="default"/>
      </w:rPr>
    </w:lvl>
    <w:lvl w:ilvl="4" w:tplc="D10C5E58">
      <w:numFmt w:val="bullet"/>
      <w:lvlText w:val="•"/>
      <w:lvlJc w:val="left"/>
      <w:pPr>
        <w:ind w:left="3027" w:hanging="159"/>
      </w:pPr>
      <w:rPr>
        <w:rFonts w:hint="default"/>
      </w:rPr>
    </w:lvl>
    <w:lvl w:ilvl="5" w:tplc="D1D20910">
      <w:numFmt w:val="bullet"/>
      <w:lvlText w:val="•"/>
      <w:lvlJc w:val="left"/>
      <w:pPr>
        <w:ind w:left="3759" w:hanging="159"/>
      </w:pPr>
      <w:rPr>
        <w:rFonts w:hint="default"/>
      </w:rPr>
    </w:lvl>
    <w:lvl w:ilvl="6" w:tplc="FA925D3E">
      <w:numFmt w:val="bullet"/>
      <w:lvlText w:val="•"/>
      <w:lvlJc w:val="left"/>
      <w:pPr>
        <w:ind w:left="4490" w:hanging="159"/>
      </w:pPr>
      <w:rPr>
        <w:rFonts w:hint="default"/>
      </w:rPr>
    </w:lvl>
    <w:lvl w:ilvl="7" w:tplc="6CB82FB2">
      <w:numFmt w:val="bullet"/>
      <w:lvlText w:val="•"/>
      <w:lvlJc w:val="left"/>
      <w:pPr>
        <w:ind w:left="5222" w:hanging="159"/>
      </w:pPr>
      <w:rPr>
        <w:rFonts w:hint="default"/>
      </w:rPr>
    </w:lvl>
    <w:lvl w:ilvl="8" w:tplc="2DC8B45A">
      <w:numFmt w:val="bullet"/>
      <w:lvlText w:val="•"/>
      <w:lvlJc w:val="left"/>
      <w:pPr>
        <w:ind w:left="5954" w:hanging="159"/>
      </w:pPr>
      <w:rPr>
        <w:rFonts w:hint="default"/>
      </w:rPr>
    </w:lvl>
  </w:abstractNum>
  <w:abstractNum w:abstractNumId="18">
    <w:nsid w:val="7C3C5519"/>
    <w:multiLevelType w:val="hybridMultilevel"/>
    <w:tmpl w:val="DE4EDB56"/>
    <w:lvl w:ilvl="0" w:tplc="1C0EA6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F20EBA72">
      <w:numFmt w:val="bullet"/>
      <w:lvlText w:val="•"/>
      <w:lvlJc w:val="left"/>
      <w:pPr>
        <w:ind w:left="831" w:hanging="140"/>
      </w:pPr>
      <w:rPr>
        <w:rFonts w:hint="default"/>
      </w:rPr>
    </w:lvl>
    <w:lvl w:ilvl="2" w:tplc="5DC83BAA">
      <w:numFmt w:val="bullet"/>
      <w:lvlText w:val="•"/>
      <w:lvlJc w:val="left"/>
      <w:pPr>
        <w:ind w:left="1563" w:hanging="140"/>
      </w:pPr>
      <w:rPr>
        <w:rFonts w:hint="default"/>
      </w:rPr>
    </w:lvl>
    <w:lvl w:ilvl="3" w:tplc="674ADEE4">
      <w:numFmt w:val="bullet"/>
      <w:lvlText w:val="•"/>
      <w:lvlJc w:val="left"/>
      <w:pPr>
        <w:ind w:left="2295" w:hanging="140"/>
      </w:pPr>
      <w:rPr>
        <w:rFonts w:hint="default"/>
      </w:rPr>
    </w:lvl>
    <w:lvl w:ilvl="4" w:tplc="565456F4">
      <w:numFmt w:val="bullet"/>
      <w:lvlText w:val="•"/>
      <w:lvlJc w:val="left"/>
      <w:pPr>
        <w:ind w:left="3027" w:hanging="140"/>
      </w:pPr>
      <w:rPr>
        <w:rFonts w:hint="default"/>
      </w:rPr>
    </w:lvl>
    <w:lvl w:ilvl="5" w:tplc="200499AC">
      <w:numFmt w:val="bullet"/>
      <w:lvlText w:val="•"/>
      <w:lvlJc w:val="left"/>
      <w:pPr>
        <w:ind w:left="3759" w:hanging="140"/>
      </w:pPr>
      <w:rPr>
        <w:rFonts w:hint="default"/>
      </w:rPr>
    </w:lvl>
    <w:lvl w:ilvl="6" w:tplc="E5408F56">
      <w:numFmt w:val="bullet"/>
      <w:lvlText w:val="•"/>
      <w:lvlJc w:val="left"/>
      <w:pPr>
        <w:ind w:left="4490" w:hanging="140"/>
      </w:pPr>
      <w:rPr>
        <w:rFonts w:hint="default"/>
      </w:rPr>
    </w:lvl>
    <w:lvl w:ilvl="7" w:tplc="6F7EC026">
      <w:numFmt w:val="bullet"/>
      <w:lvlText w:val="•"/>
      <w:lvlJc w:val="left"/>
      <w:pPr>
        <w:ind w:left="5222" w:hanging="140"/>
      </w:pPr>
      <w:rPr>
        <w:rFonts w:hint="default"/>
      </w:rPr>
    </w:lvl>
    <w:lvl w:ilvl="8" w:tplc="0E8C8F12">
      <w:numFmt w:val="bullet"/>
      <w:lvlText w:val="•"/>
      <w:lvlJc w:val="left"/>
      <w:pPr>
        <w:ind w:left="5954" w:hanging="140"/>
      </w:pPr>
      <w:rPr>
        <w:rFonts w:hint="default"/>
      </w:rPr>
    </w:lvl>
  </w:abstractNum>
  <w:abstractNum w:abstractNumId="19">
    <w:nsid w:val="7CF34FC8"/>
    <w:multiLevelType w:val="hybridMultilevel"/>
    <w:tmpl w:val="FFFFFFFF"/>
    <w:lvl w:ilvl="0" w:tplc="D396DDD6">
      <w:numFmt w:val="bullet"/>
      <w:lvlText w:val="-"/>
      <w:lvlJc w:val="left"/>
      <w:pPr>
        <w:ind w:left="1100" w:hanging="380"/>
      </w:pPr>
      <w:rPr>
        <w:rFonts w:ascii="Times New Roman" w:eastAsia="Times New Roman" w:hAnsi="Times New Roman" w:hint="default"/>
        <w:w w:val="99"/>
        <w:sz w:val="28"/>
      </w:rPr>
    </w:lvl>
    <w:lvl w:ilvl="1" w:tplc="137E26DE">
      <w:numFmt w:val="bullet"/>
      <w:lvlText w:val="-"/>
      <w:lvlJc w:val="left"/>
      <w:pPr>
        <w:ind w:left="1100" w:hanging="836"/>
      </w:pPr>
      <w:rPr>
        <w:rFonts w:ascii="Times New Roman" w:eastAsia="Times New Roman" w:hAnsi="Times New Roman" w:hint="default"/>
        <w:w w:val="99"/>
        <w:sz w:val="28"/>
      </w:rPr>
    </w:lvl>
    <w:lvl w:ilvl="2" w:tplc="7A220A78">
      <w:numFmt w:val="bullet"/>
      <w:lvlText w:val="•"/>
      <w:lvlJc w:val="left"/>
      <w:pPr>
        <w:ind w:left="3061" w:hanging="836"/>
      </w:pPr>
      <w:rPr>
        <w:rFonts w:hint="default"/>
      </w:rPr>
    </w:lvl>
    <w:lvl w:ilvl="3" w:tplc="DA548194">
      <w:numFmt w:val="bullet"/>
      <w:lvlText w:val="•"/>
      <w:lvlJc w:val="left"/>
      <w:pPr>
        <w:ind w:left="4041" w:hanging="836"/>
      </w:pPr>
      <w:rPr>
        <w:rFonts w:hint="default"/>
      </w:rPr>
    </w:lvl>
    <w:lvl w:ilvl="4" w:tplc="8794B4E6">
      <w:numFmt w:val="bullet"/>
      <w:lvlText w:val="•"/>
      <w:lvlJc w:val="left"/>
      <w:pPr>
        <w:ind w:left="5021" w:hanging="836"/>
      </w:pPr>
      <w:rPr>
        <w:rFonts w:hint="default"/>
      </w:rPr>
    </w:lvl>
    <w:lvl w:ilvl="5" w:tplc="75ACEA34">
      <w:numFmt w:val="bullet"/>
      <w:lvlText w:val="•"/>
      <w:lvlJc w:val="left"/>
      <w:pPr>
        <w:ind w:left="6001" w:hanging="836"/>
      </w:pPr>
      <w:rPr>
        <w:rFonts w:hint="default"/>
      </w:rPr>
    </w:lvl>
    <w:lvl w:ilvl="6" w:tplc="4DF8A8D8">
      <w:numFmt w:val="bullet"/>
      <w:lvlText w:val="•"/>
      <w:lvlJc w:val="left"/>
      <w:pPr>
        <w:ind w:left="6981" w:hanging="836"/>
      </w:pPr>
      <w:rPr>
        <w:rFonts w:hint="default"/>
      </w:rPr>
    </w:lvl>
    <w:lvl w:ilvl="7" w:tplc="F830E1B2">
      <w:numFmt w:val="bullet"/>
      <w:lvlText w:val="•"/>
      <w:lvlJc w:val="left"/>
      <w:pPr>
        <w:ind w:left="7961" w:hanging="836"/>
      </w:pPr>
      <w:rPr>
        <w:rFonts w:hint="default"/>
      </w:rPr>
    </w:lvl>
    <w:lvl w:ilvl="8" w:tplc="15583242">
      <w:numFmt w:val="bullet"/>
      <w:lvlText w:val="•"/>
      <w:lvlJc w:val="left"/>
      <w:pPr>
        <w:ind w:left="8941" w:hanging="836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19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6"/>
  </w:num>
  <w:num w:numId="17">
    <w:abstractNumId w:val="13"/>
  </w:num>
  <w:num w:numId="18">
    <w:abstractNumId w:val="3"/>
  </w:num>
  <w:num w:numId="19">
    <w:abstractNumId w:val="16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102"/>
    <w:rsid w:val="00065614"/>
    <w:rsid w:val="000739FA"/>
    <w:rsid w:val="001243C6"/>
    <w:rsid w:val="001558D1"/>
    <w:rsid w:val="001773FC"/>
    <w:rsid w:val="00205051"/>
    <w:rsid w:val="00207060"/>
    <w:rsid w:val="003A37CB"/>
    <w:rsid w:val="003E0DC8"/>
    <w:rsid w:val="0047101F"/>
    <w:rsid w:val="00476D80"/>
    <w:rsid w:val="00526C05"/>
    <w:rsid w:val="00625CF9"/>
    <w:rsid w:val="00626BAF"/>
    <w:rsid w:val="00665459"/>
    <w:rsid w:val="006D09C3"/>
    <w:rsid w:val="006E7B3E"/>
    <w:rsid w:val="007300DF"/>
    <w:rsid w:val="007449DC"/>
    <w:rsid w:val="00745511"/>
    <w:rsid w:val="00780CA6"/>
    <w:rsid w:val="008004C3"/>
    <w:rsid w:val="00800937"/>
    <w:rsid w:val="0080380B"/>
    <w:rsid w:val="00805859"/>
    <w:rsid w:val="009266B2"/>
    <w:rsid w:val="009A2733"/>
    <w:rsid w:val="00A16FA4"/>
    <w:rsid w:val="00A3205A"/>
    <w:rsid w:val="00A32F28"/>
    <w:rsid w:val="00AF4518"/>
    <w:rsid w:val="00B159C2"/>
    <w:rsid w:val="00B93C4E"/>
    <w:rsid w:val="00BE245D"/>
    <w:rsid w:val="00C90508"/>
    <w:rsid w:val="00D34603"/>
    <w:rsid w:val="00DA0102"/>
    <w:rsid w:val="00DB6DEC"/>
    <w:rsid w:val="00DE1D36"/>
    <w:rsid w:val="00E20FF5"/>
    <w:rsid w:val="00E318D7"/>
    <w:rsid w:val="00E71B4F"/>
    <w:rsid w:val="00EB4011"/>
    <w:rsid w:val="00EC1575"/>
    <w:rsid w:val="00ED182E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 style="mso-position-horizontal-relative:page;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02"/>
    <w:rPr>
      <w:sz w:val="24"/>
      <w:szCs w:val="24"/>
    </w:rPr>
  </w:style>
  <w:style w:type="paragraph" w:styleId="1">
    <w:name w:val="heading 1"/>
    <w:basedOn w:val="a"/>
    <w:next w:val="a"/>
    <w:qFormat/>
    <w:rsid w:val="00DA0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A0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DA01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102"/>
    <w:rPr>
      <w:color w:val="0000FF"/>
      <w:u w:val="single"/>
    </w:rPr>
  </w:style>
  <w:style w:type="paragraph" w:styleId="a4">
    <w:name w:val="Normal (Web)"/>
    <w:basedOn w:val="a"/>
    <w:uiPriority w:val="99"/>
    <w:rsid w:val="00DA0102"/>
    <w:pPr>
      <w:spacing w:before="100" w:beforeAutospacing="1" w:after="100" w:afterAutospacing="1"/>
    </w:pPr>
  </w:style>
  <w:style w:type="character" w:styleId="a5">
    <w:name w:val="Strong"/>
    <w:basedOn w:val="a0"/>
    <w:qFormat/>
    <w:rsid w:val="00DA0102"/>
    <w:rPr>
      <w:b/>
      <w:bCs/>
    </w:rPr>
  </w:style>
  <w:style w:type="character" w:styleId="a6">
    <w:name w:val="Emphasis"/>
    <w:basedOn w:val="a0"/>
    <w:qFormat/>
    <w:rsid w:val="00DA0102"/>
    <w:rPr>
      <w:i/>
      <w:iCs/>
    </w:rPr>
  </w:style>
  <w:style w:type="table" w:styleId="a7">
    <w:name w:val="Table Grid"/>
    <w:basedOn w:val="a1"/>
    <w:uiPriority w:val="59"/>
    <w:rsid w:val="00DA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DA0102"/>
    <w:pPr>
      <w:widowControl w:val="0"/>
      <w:autoSpaceDE w:val="0"/>
      <w:autoSpaceDN w:val="0"/>
    </w:pPr>
    <w:rPr>
      <w:rFonts w:eastAsia="Calibri"/>
      <w:lang w:eastAsia="en-US"/>
    </w:rPr>
  </w:style>
  <w:style w:type="paragraph" w:customStyle="1" w:styleId="Heading11">
    <w:name w:val="Heading 11"/>
    <w:basedOn w:val="a"/>
    <w:rsid w:val="00DA0102"/>
    <w:pPr>
      <w:widowControl w:val="0"/>
      <w:autoSpaceDE w:val="0"/>
      <w:autoSpaceDN w:val="0"/>
      <w:ind w:left="980"/>
      <w:outlineLvl w:val="1"/>
    </w:pPr>
    <w:rPr>
      <w:rFonts w:eastAsia="Calibri"/>
      <w:b/>
      <w:bCs/>
      <w:lang w:eastAsia="en-US"/>
    </w:rPr>
  </w:style>
  <w:style w:type="paragraph" w:customStyle="1" w:styleId="TableParagraph">
    <w:name w:val="Table Paragraph"/>
    <w:basedOn w:val="a"/>
    <w:rsid w:val="00DA0102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DA01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7">
    <w:name w:val="c27"/>
    <w:basedOn w:val="a0"/>
    <w:rsid w:val="00DA0102"/>
  </w:style>
  <w:style w:type="character" w:customStyle="1" w:styleId="c32">
    <w:name w:val="c32"/>
    <w:basedOn w:val="a0"/>
    <w:rsid w:val="00DA0102"/>
  </w:style>
  <w:style w:type="character" w:customStyle="1" w:styleId="c2">
    <w:name w:val="c2"/>
    <w:basedOn w:val="a0"/>
    <w:rsid w:val="00DA0102"/>
  </w:style>
  <w:style w:type="paragraph" w:styleId="a9">
    <w:name w:val="footer"/>
    <w:basedOn w:val="a"/>
    <w:rsid w:val="00DA0102"/>
    <w:pPr>
      <w:tabs>
        <w:tab w:val="center" w:pos="4677"/>
        <w:tab w:val="right" w:pos="9355"/>
      </w:tabs>
    </w:pPr>
    <w:rPr>
      <w:sz w:val="22"/>
      <w:szCs w:val="22"/>
    </w:rPr>
  </w:style>
  <w:style w:type="character" w:styleId="aa">
    <w:name w:val="page number"/>
    <w:basedOn w:val="a0"/>
    <w:rsid w:val="00DA0102"/>
  </w:style>
  <w:style w:type="paragraph" w:styleId="ab">
    <w:name w:val="Body Text Indent"/>
    <w:basedOn w:val="a"/>
    <w:rsid w:val="00DA0102"/>
    <w:pPr>
      <w:spacing w:after="120"/>
      <w:ind w:left="283"/>
    </w:pPr>
    <w:rPr>
      <w:sz w:val="22"/>
      <w:szCs w:val="22"/>
    </w:rPr>
  </w:style>
  <w:style w:type="paragraph" w:styleId="ac">
    <w:name w:val="List"/>
    <w:basedOn w:val="a"/>
    <w:rsid w:val="00DA0102"/>
    <w:pPr>
      <w:ind w:left="283" w:hanging="283"/>
    </w:pPr>
    <w:rPr>
      <w:rFonts w:ascii="Arial" w:eastAsia="Calibri" w:hAnsi="Arial" w:cs="Wingdings"/>
      <w:szCs w:val="28"/>
      <w:lang w:eastAsia="ar-SA"/>
    </w:rPr>
  </w:style>
  <w:style w:type="paragraph" w:styleId="20">
    <w:name w:val="List 2"/>
    <w:basedOn w:val="a"/>
    <w:rsid w:val="00DA0102"/>
    <w:pPr>
      <w:ind w:left="566" w:hanging="283"/>
    </w:pPr>
    <w:rPr>
      <w:rFonts w:eastAsia="Calibri"/>
    </w:rPr>
  </w:style>
  <w:style w:type="paragraph" w:customStyle="1" w:styleId="style1">
    <w:name w:val="style1"/>
    <w:basedOn w:val="a"/>
    <w:rsid w:val="00DA0102"/>
    <w:pPr>
      <w:spacing w:before="100" w:beforeAutospacing="1" w:after="100" w:afterAutospacing="1"/>
    </w:pPr>
    <w:rPr>
      <w:rFonts w:eastAsia="Calibri"/>
    </w:rPr>
  </w:style>
  <w:style w:type="character" w:customStyle="1" w:styleId="fontstyle25">
    <w:name w:val="fontstyle25"/>
    <w:rsid w:val="00DA0102"/>
  </w:style>
  <w:style w:type="paragraph" w:styleId="ad">
    <w:name w:val="Title"/>
    <w:basedOn w:val="a"/>
    <w:next w:val="ae"/>
    <w:link w:val="af"/>
    <w:qFormat/>
    <w:rsid w:val="00DA0102"/>
    <w:pPr>
      <w:suppressAutoHyphens/>
      <w:autoSpaceDE w:val="0"/>
      <w:jc w:val="center"/>
    </w:pPr>
    <w:rPr>
      <w:rFonts w:ascii="Courier New" w:eastAsia="Calibri" w:hAnsi="Courier New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locked/>
    <w:rsid w:val="00DA0102"/>
    <w:rPr>
      <w:rFonts w:ascii="Courier New" w:eastAsia="Calibri" w:hAnsi="Courier New"/>
      <w:sz w:val="28"/>
      <w:szCs w:val="28"/>
      <w:lang w:val="ru-RU" w:eastAsia="ar-SA" w:bidi="ar-SA"/>
    </w:rPr>
  </w:style>
  <w:style w:type="paragraph" w:styleId="ae">
    <w:name w:val="Subtitle"/>
    <w:basedOn w:val="a"/>
    <w:qFormat/>
    <w:rsid w:val="00DA01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11">
    <w:name w:val="c11"/>
    <w:basedOn w:val="a"/>
    <w:rsid w:val="00A16FA4"/>
    <w:pPr>
      <w:spacing w:before="100" w:beforeAutospacing="1" w:after="100" w:afterAutospacing="1"/>
    </w:pPr>
  </w:style>
  <w:style w:type="character" w:customStyle="1" w:styleId="c0">
    <w:name w:val="c0"/>
    <w:basedOn w:val="a0"/>
    <w:rsid w:val="00A16FA4"/>
  </w:style>
  <w:style w:type="paragraph" w:customStyle="1" w:styleId="c6">
    <w:name w:val="c6"/>
    <w:basedOn w:val="a"/>
    <w:rsid w:val="00A16FA4"/>
    <w:pPr>
      <w:spacing w:before="100" w:beforeAutospacing="1" w:after="100" w:afterAutospacing="1"/>
    </w:pPr>
  </w:style>
  <w:style w:type="paragraph" w:customStyle="1" w:styleId="c17">
    <w:name w:val="c17"/>
    <w:basedOn w:val="a"/>
    <w:rsid w:val="00A16FA4"/>
    <w:pPr>
      <w:spacing w:before="100" w:beforeAutospacing="1" w:after="100" w:afterAutospacing="1"/>
    </w:pPr>
  </w:style>
  <w:style w:type="character" w:customStyle="1" w:styleId="c20">
    <w:name w:val="c20"/>
    <w:basedOn w:val="a0"/>
    <w:rsid w:val="00A16FA4"/>
  </w:style>
  <w:style w:type="character" w:customStyle="1" w:styleId="c80">
    <w:name w:val="c80"/>
    <w:basedOn w:val="a0"/>
    <w:rsid w:val="00A16FA4"/>
  </w:style>
  <w:style w:type="paragraph" w:customStyle="1" w:styleId="21">
    <w:name w:val="Абзац списка2"/>
    <w:basedOn w:val="a"/>
    <w:rsid w:val="00BE24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86">
    <w:name w:val="c86"/>
    <w:basedOn w:val="a"/>
    <w:rsid w:val="001243C6"/>
    <w:pPr>
      <w:spacing w:before="100" w:beforeAutospacing="1" w:after="100" w:afterAutospacing="1"/>
    </w:pPr>
  </w:style>
  <w:style w:type="character" w:customStyle="1" w:styleId="c106">
    <w:name w:val="c106"/>
    <w:basedOn w:val="a0"/>
    <w:rsid w:val="001243C6"/>
  </w:style>
  <w:style w:type="paragraph" w:customStyle="1" w:styleId="c110">
    <w:name w:val="c110"/>
    <w:basedOn w:val="a"/>
    <w:rsid w:val="001243C6"/>
    <w:pPr>
      <w:spacing w:before="100" w:beforeAutospacing="1" w:after="100" w:afterAutospacing="1"/>
    </w:pPr>
  </w:style>
  <w:style w:type="character" w:customStyle="1" w:styleId="c9">
    <w:name w:val="c9"/>
    <w:basedOn w:val="a0"/>
    <w:rsid w:val="001243C6"/>
  </w:style>
  <w:style w:type="character" w:customStyle="1" w:styleId="c61">
    <w:name w:val="c61"/>
    <w:basedOn w:val="a0"/>
    <w:rsid w:val="001243C6"/>
  </w:style>
  <w:style w:type="character" w:customStyle="1" w:styleId="c75">
    <w:name w:val="c75"/>
    <w:basedOn w:val="a0"/>
    <w:rsid w:val="001243C6"/>
  </w:style>
  <w:style w:type="paragraph" w:customStyle="1" w:styleId="c15">
    <w:name w:val="c15"/>
    <w:basedOn w:val="a"/>
    <w:rsid w:val="001243C6"/>
    <w:pPr>
      <w:spacing w:before="100" w:beforeAutospacing="1" w:after="100" w:afterAutospacing="1"/>
    </w:pPr>
  </w:style>
  <w:style w:type="character" w:customStyle="1" w:styleId="c55">
    <w:name w:val="c55"/>
    <w:basedOn w:val="a0"/>
    <w:rsid w:val="001243C6"/>
  </w:style>
  <w:style w:type="character" w:customStyle="1" w:styleId="c123">
    <w:name w:val="c123"/>
    <w:basedOn w:val="a0"/>
    <w:rsid w:val="001243C6"/>
  </w:style>
  <w:style w:type="character" w:customStyle="1" w:styleId="c5">
    <w:name w:val="c5"/>
    <w:basedOn w:val="a0"/>
    <w:rsid w:val="001243C6"/>
  </w:style>
  <w:style w:type="paragraph" w:customStyle="1" w:styleId="c40">
    <w:name w:val="c40"/>
    <w:basedOn w:val="a"/>
    <w:rsid w:val="001243C6"/>
    <w:pPr>
      <w:spacing w:before="100" w:beforeAutospacing="1" w:after="100" w:afterAutospacing="1"/>
    </w:pPr>
  </w:style>
  <w:style w:type="character" w:customStyle="1" w:styleId="c85">
    <w:name w:val="c85"/>
    <w:basedOn w:val="a0"/>
    <w:rsid w:val="001243C6"/>
  </w:style>
  <w:style w:type="paragraph" w:customStyle="1" w:styleId="c18">
    <w:name w:val="c18"/>
    <w:basedOn w:val="a"/>
    <w:rsid w:val="001243C6"/>
    <w:pPr>
      <w:spacing w:before="100" w:beforeAutospacing="1" w:after="100" w:afterAutospacing="1"/>
    </w:pPr>
  </w:style>
  <w:style w:type="character" w:customStyle="1" w:styleId="c7">
    <w:name w:val="c7"/>
    <w:basedOn w:val="a0"/>
    <w:rsid w:val="001243C6"/>
  </w:style>
  <w:style w:type="paragraph" w:customStyle="1" w:styleId="c122">
    <w:name w:val="c122"/>
    <w:basedOn w:val="a"/>
    <w:rsid w:val="001243C6"/>
    <w:pPr>
      <w:spacing w:before="100" w:beforeAutospacing="1" w:after="100" w:afterAutospacing="1"/>
    </w:pPr>
  </w:style>
  <w:style w:type="character" w:customStyle="1" w:styleId="c76">
    <w:name w:val="c76"/>
    <w:basedOn w:val="a0"/>
    <w:rsid w:val="001243C6"/>
  </w:style>
  <w:style w:type="character" w:customStyle="1" w:styleId="c126">
    <w:name w:val="c126"/>
    <w:basedOn w:val="a0"/>
    <w:rsid w:val="001243C6"/>
  </w:style>
  <w:style w:type="paragraph" w:customStyle="1" w:styleId="c107">
    <w:name w:val="c107"/>
    <w:basedOn w:val="a"/>
    <w:rsid w:val="001243C6"/>
    <w:pPr>
      <w:spacing w:before="100" w:beforeAutospacing="1" w:after="100" w:afterAutospacing="1"/>
    </w:pPr>
  </w:style>
  <w:style w:type="character" w:customStyle="1" w:styleId="c74">
    <w:name w:val="c74"/>
    <w:basedOn w:val="a0"/>
    <w:rsid w:val="001243C6"/>
  </w:style>
  <w:style w:type="paragraph" w:customStyle="1" w:styleId="c39">
    <w:name w:val="c39"/>
    <w:basedOn w:val="a"/>
    <w:rsid w:val="001243C6"/>
    <w:pPr>
      <w:spacing w:before="100" w:beforeAutospacing="1" w:after="100" w:afterAutospacing="1"/>
    </w:pPr>
  </w:style>
  <w:style w:type="paragraph" w:customStyle="1" w:styleId="c145">
    <w:name w:val="c145"/>
    <w:basedOn w:val="a"/>
    <w:rsid w:val="001243C6"/>
    <w:pPr>
      <w:spacing w:before="100" w:beforeAutospacing="1" w:after="100" w:afterAutospacing="1"/>
    </w:pPr>
  </w:style>
  <w:style w:type="character" w:customStyle="1" w:styleId="c12">
    <w:name w:val="c12"/>
    <w:basedOn w:val="a0"/>
    <w:rsid w:val="001243C6"/>
  </w:style>
  <w:style w:type="paragraph" w:customStyle="1" w:styleId="c16">
    <w:name w:val="c16"/>
    <w:basedOn w:val="a"/>
    <w:rsid w:val="001243C6"/>
    <w:pPr>
      <w:spacing w:before="100" w:beforeAutospacing="1" w:after="100" w:afterAutospacing="1"/>
    </w:pPr>
  </w:style>
  <w:style w:type="paragraph" w:customStyle="1" w:styleId="c30">
    <w:name w:val="c30"/>
    <w:basedOn w:val="a"/>
    <w:rsid w:val="001243C6"/>
    <w:pPr>
      <w:spacing w:before="100" w:beforeAutospacing="1" w:after="100" w:afterAutospacing="1"/>
    </w:pPr>
  </w:style>
  <w:style w:type="paragraph" w:customStyle="1" w:styleId="c137">
    <w:name w:val="c137"/>
    <w:basedOn w:val="a"/>
    <w:rsid w:val="001243C6"/>
    <w:pPr>
      <w:spacing w:before="100" w:beforeAutospacing="1" w:after="100" w:afterAutospacing="1"/>
    </w:pPr>
  </w:style>
  <w:style w:type="paragraph" w:customStyle="1" w:styleId="c1">
    <w:name w:val="c1"/>
    <w:basedOn w:val="a"/>
    <w:rsid w:val="001243C6"/>
    <w:pPr>
      <w:spacing w:before="100" w:beforeAutospacing="1" w:after="100" w:afterAutospacing="1"/>
    </w:pPr>
  </w:style>
  <w:style w:type="paragraph" w:customStyle="1" w:styleId="c48">
    <w:name w:val="c48"/>
    <w:basedOn w:val="a"/>
    <w:rsid w:val="001243C6"/>
    <w:pPr>
      <w:spacing w:before="100" w:beforeAutospacing="1" w:after="100" w:afterAutospacing="1"/>
    </w:pPr>
  </w:style>
  <w:style w:type="character" w:customStyle="1" w:styleId="c73">
    <w:name w:val="c73"/>
    <w:basedOn w:val="a0"/>
    <w:rsid w:val="001243C6"/>
  </w:style>
  <w:style w:type="paragraph" w:customStyle="1" w:styleId="c51">
    <w:name w:val="c51"/>
    <w:basedOn w:val="a"/>
    <w:rsid w:val="001243C6"/>
    <w:pPr>
      <w:spacing w:before="100" w:beforeAutospacing="1" w:after="100" w:afterAutospacing="1"/>
    </w:pPr>
  </w:style>
  <w:style w:type="character" w:customStyle="1" w:styleId="c43">
    <w:name w:val="c43"/>
    <w:basedOn w:val="a0"/>
    <w:rsid w:val="001243C6"/>
  </w:style>
  <w:style w:type="character" w:customStyle="1" w:styleId="c47">
    <w:name w:val="c47"/>
    <w:basedOn w:val="a0"/>
    <w:rsid w:val="001243C6"/>
  </w:style>
  <w:style w:type="paragraph" w:customStyle="1" w:styleId="c31">
    <w:name w:val="c31"/>
    <w:basedOn w:val="a"/>
    <w:rsid w:val="001243C6"/>
    <w:pPr>
      <w:spacing w:before="100" w:beforeAutospacing="1" w:after="100" w:afterAutospacing="1"/>
    </w:pPr>
  </w:style>
  <w:style w:type="paragraph" w:customStyle="1" w:styleId="c134">
    <w:name w:val="c134"/>
    <w:basedOn w:val="a"/>
    <w:rsid w:val="001243C6"/>
    <w:pPr>
      <w:spacing w:before="100" w:beforeAutospacing="1" w:after="100" w:afterAutospacing="1"/>
    </w:pPr>
  </w:style>
  <w:style w:type="paragraph" w:customStyle="1" w:styleId="c23">
    <w:name w:val="c23"/>
    <w:basedOn w:val="a"/>
    <w:rsid w:val="001243C6"/>
    <w:pPr>
      <w:spacing w:before="100" w:beforeAutospacing="1" w:after="100" w:afterAutospacing="1"/>
    </w:pPr>
  </w:style>
  <w:style w:type="character" w:customStyle="1" w:styleId="c34">
    <w:name w:val="c34"/>
    <w:basedOn w:val="a0"/>
    <w:rsid w:val="001243C6"/>
  </w:style>
  <w:style w:type="character" w:customStyle="1" w:styleId="c38">
    <w:name w:val="c38"/>
    <w:basedOn w:val="a0"/>
    <w:rsid w:val="001243C6"/>
  </w:style>
  <w:style w:type="character" w:customStyle="1" w:styleId="c98">
    <w:name w:val="c98"/>
    <w:basedOn w:val="a0"/>
    <w:rsid w:val="001243C6"/>
  </w:style>
  <w:style w:type="paragraph" w:customStyle="1" w:styleId="c124">
    <w:name w:val="c124"/>
    <w:basedOn w:val="a"/>
    <w:rsid w:val="001243C6"/>
    <w:pPr>
      <w:spacing w:before="100" w:beforeAutospacing="1" w:after="100" w:afterAutospacing="1"/>
    </w:pPr>
  </w:style>
  <w:style w:type="character" w:customStyle="1" w:styleId="c69">
    <w:name w:val="c69"/>
    <w:basedOn w:val="a0"/>
    <w:rsid w:val="001243C6"/>
  </w:style>
  <w:style w:type="paragraph" w:styleId="af0">
    <w:name w:val="List Paragraph"/>
    <w:basedOn w:val="a"/>
    <w:uiPriority w:val="34"/>
    <w:qFormat/>
    <w:rsid w:val="00ED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aquaplants.ru/2007/12/05/priznaki_nedostatka_mineralnykh_veshhestv_u_rastenijj.html&amp;sa=D&amp;ust=1581760189613000" TargetMode="External"/><Relationship Id="rId18" Type="http://schemas.openxmlformats.org/officeDocument/2006/relationships/hyperlink" Target="https://www.google.com/url?q=http://www.botsad.ru/world5.htm&amp;sa=D&amp;ust=1581760189614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biogeografiya.ucoz.ru/index/0-5&amp;sa=D&amp;ust=1581760189614000" TargetMode="External"/><Relationship Id="rId7" Type="http://schemas.openxmlformats.org/officeDocument/2006/relationships/hyperlink" Target="https://pandia.ru/text/category/professionalmznaya_deyatelmznostmz/" TargetMode="External"/><Relationship Id="rId12" Type="http://schemas.openxmlformats.org/officeDocument/2006/relationships/hyperlink" Target="https://www.google.com/url?q=http://www.plantarium.ru/&amp;sa=D&amp;ust=1581760189612000" TargetMode="External"/><Relationship Id="rId17" Type="http://schemas.openxmlformats.org/officeDocument/2006/relationships/hyperlink" Target="https://www.google.com/url?q=http://www.rastitelnyj.ru/tundra3.htm&amp;sa=D&amp;ust=1581760189613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krugosvet.ru/enc/Earth_sciences/geografiya/PUSTINI.html&amp;sa=D&amp;ust=1581760189613000" TargetMode="External"/><Relationship Id="rId20" Type="http://schemas.openxmlformats.org/officeDocument/2006/relationships/hyperlink" Target="https://www.google.com/url?q=http://geobotany.narod.ru/theory5.htm&amp;sa=D&amp;ust=158176018961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ecosystema.ru/07referats/geogr_rast.htm&amp;sa=D&amp;ust=158176018961300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google.com/url?q=http://www.stranymira.com/na/1169-severnaja-amerika-prirodnye-zony.html&amp;sa=D&amp;ust=1581760189614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://growplants.ru/Obschaya-informatsciya/multiply.html&amp;sa=D&amp;ust=1581760189613000" TargetMode="External"/><Relationship Id="rId22" Type="http://schemas.openxmlformats.org/officeDocument/2006/relationships/hyperlink" Target="https://www.google.com/url?q=http://www.economy.gov.ru/minec/main&amp;sa=D&amp;ust=15817601896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25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Пензенской области</vt:lpstr>
    </vt:vector>
  </TitlesOfParts>
  <Company>Reanimator Extreme Edition</Company>
  <LinksUpToDate>false</LinksUpToDate>
  <CharactersWithSpaces>50918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https://esat.worldskills.ru/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https://pandia.ru/text/category/professionalmznaya_deyatelmznostmz/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Пензенской области</dc:title>
  <dc:creator>Админ</dc:creator>
  <cp:lastModifiedBy>ФРДО</cp:lastModifiedBy>
  <cp:revision>4</cp:revision>
  <cp:lastPrinted>2021-07-06T12:37:00Z</cp:lastPrinted>
  <dcterms:created xsi:type="dcterms:W3CDTF">2021-07-06T11:44:00Z</dcterms:created>
  <dcterms:modified xsi:type="dcterms:W3CDTF">2021-07-06T14:04:00Z</dcterms:modified>
</cp:coreProperties>
</file>